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Администрация </w:t>
      </w:r>
      <w:r w:rsidR="005C31A7">
        <w:rPr>
          <w:rFonts w:ascii="Montserrat" w:hAnsi="Montserrat"/>
          <w:color w:val="273350"/>
        </w:rPr>
        <w:t>Богодуховского</w:t>
      </w:r>
      <w:r>
        <w:rPr>
          <w:rFonts w:ascii="Montserrat" w:hAnsi="Montserrat"/>
          <w:color w:val="273350"/>
        </w:rPr>
        <w:t xml:space="preserve"> сельского поселения,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  <w:r>
        <w:rPr>
          <w:rFonts w:ascii="Montserrat" w:hAnsi="Montserrat"/>
          <w:color w:val="273350"/>
        </w:rPr>
        <w:br/>
        <w:t>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своей деятельности мы пытаемся помочь нашим пользователям в решении следующих вопросов: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Как защитить свои экологические права?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Что такое экологические права?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Право на участие в принятии решений по охране окружающей среды.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Международные соглашения (сохранение природных ресурсов).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Право на доступ к экологической информации, включающее в себя: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понятие экологической информации;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классификация экологической информации;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источники и носители экологической информации;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ресурсы экологической информации, доступные населению через библиотеки;</w:t>
      </w:r>
      <w:r>
        <w:rPr>
          <w:rFonts w:ascii="Montserrat" w:hAnsi="Montserrat"/>
          <w:color w:val="273350"/>
        </w:rPr>
        <w:br/>
        <w:t>- книги, периодические издания на традиционных носителях;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издания на нетрадиционных носителях;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информационные ресурсы Интернет;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неопубликованные документы.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Можно выделить следующие тематические блоки экологической информации: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экология как раздел биологии, рассматривающий основные закономерности функционирования природных систем различного ранга (от биосферы до элементарных экосистем и популяций);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социальная экология, рассматривающая взаимоотношения общества и природы;</w:t>
      </w:r>
      <w:r>
        <w:rPr>
          <w:rFonts w:ascii="Montserrat" w:hAnsi="Montserrat"/>
          <w:color w:val="273350"/>
        </w:rPr>
        <w:br/>
        <w:t>— прикладная экология, рассматривающая вопросы природоохранной деятельности, рационального природопользования, экологической безопасности;</w:t>
      </w:r>
      <w:r>
        <w:rPr>
          <w:rFonts w:ascii="Montserrat" w:hAnsi="Montserrat"/>
          <w:color w:val="273350"/>
        </w:rPr>
        <w:br/>
        <w:t>— экологическое право, рассматривающее законодательство по вопросам экологии и охраны окружающей среды (международное, федеральное и региональное).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Источниками экологической информации являются: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документы, содержащие философско-теоретическое и научное осмысление концепции устойчивого развития, глобальных экологических проблем;</w:t>
      </w:r>
      <w:r>
        <w:rPr>
          <w:rFonts w:ascii="Montserrat" w:hAnsi="Montserrat"/>
          <w:color w:val="273350"/>
        </w:rPr>
        <w:br/>
        <w:t>— научные и учебные материалы по экологии, социальной экологии, охране окружающей среды, рациональному природопользованию, экологической безопасности;</w:t>
      </w:r>
      <w:r>
        <w:rPr>
          <w:rFonts w:ascii="Montserrat" w:hAnsi="Montserrat"/>
          <w:color w:val="273350"/>
        </w:rPr>
        <w:br/>
        <w:t>— научно-методические разработки по организации и осуществлению экологического образования и просвещения населения, по формированию экологической культуры;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 состоянии окружающей среды и мерах по её охране;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 различных экологических объектах (естественные экологические системы, природные ландшафты и природные комплексы, не подвергшиеся антропогенному воздействию, объекты, включенные в Список всемирного культурного наследия и Список всемирного природного наследия ЮНЕСКО, государственные 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 традиционного проживания и 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 ценное значение, а также редкие или находящиеся под угрозой исчезновения почвы, леса и иная растительность, животные и другие организмы и места их обитания и пр.);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документы, отражающие традиционные знания о природе и природопользовании коренных малочисленных народов Российской Федерации;</w:t>
      </w:r>
      <w:r>
        <w:rPr>
          <w:rFonts w:ascii="Montserrat" w:hAnsi="Montserrat"/>
          <w:color w:val="273350"/>
        </w:rPr>
        <w:br/>
        <w:t>— нормативно-правовые акты, полностью или частично посвященные вопросам экологии;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 деятельности государственных органов и органов местного самоуправления по вопросам, затрагивающим экологические права граждан;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по контролю за соблюдением нормативов, стандартов, а также по лицензированию и сертификации товаров, работ и услуг;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 чрезвычайных ситуациях природного и техногенного характера, также террористических актах, повлекших изменение нормального состояния окружающей среды;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документы об экологических правонарушениях, преступлениях и мерах по их пресечению и расследованию;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— документы с прогнозами возникновения либо дальнейшего развития экологических ситуаций;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кадастры природных ресурсов, экологически важных объектов и веществ, образующихся в результате производства или потребления;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данные экологического мониторинга;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материалы государственного статистического учёта и учёта природных ресурсов (экологического учёта);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регистры и реестры веществ, объектов и сооружений, имеющих экологическую значимость;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— экологические стандарты для предприятий.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связи с динамичным развитием общественных отношений и ростом спроса на информационные услуги в области экологии, охраны окружающей среды, рационального природопользования данный перечень остается открытым.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Документы по экологии на традиционных носителях: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Печатные издания: книги, брошюры, периодические издания; аудиовизуальные материалы по экологии и охране окружающей среды, справочно-библиографический фонд: справочные и библиографические издания, экспресс-информация, неопубликованные библиографические пособия и т. д.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настоящее время более 100 учреждений и организаций РФ выпускают книги, монографии, периодические издания по экологической тематике. По данным РКП (Российской книжной палаты), в стране ежегодно издается более 300 наименований книг и брошюр, посвященных вопросам экологии, экологического мониторинга и рационального природопользования, экологического образования. Общий тираж таких изданий превышает 600 тыс. экз.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помощь экологическому образованию выходят более 40 наименований периодических изданий. Данные ресурсы, представленные в традиционной форме, поступают в розничную продажу, их комплектуют, либо получают библиотеки. Информация о вновь издаваемых документах доступна через каталоги издательств, книжные выставки-ярмарки, сайты издающих организаций и подписных агентств.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качестве самостоятельного сегмента информационного экологического пространства может быть рассмотрена совокупность сетевых ресурсов, представленных в Интернет, как на бесплатной, так и на платной основе.</w:t>
      </w:r>
      <w:r>
        <w:rPr>
          <w:rFonts w:ascii="Montserrat" w:hAnsi="Montserrat"/>
          <w:color w:val="273350"/>
        </w:rPr>
        <w:br/>
        <w:t>На территории РФ сформировано и учтено более 1000 фактографических массивов данных по природным ресурсам и экологии. Процесс наращивания количества и объема подобных ресурсов идет весьма динамично. В стране насчитывается более 100 учреждений, имеющих копии или выборки данных о состоянии природной среды, и десятки учреждений целенаправленно занимаются подготовкой данных на электронных носителях. Помимо баз данных получают распространение и автоматизированные справочные системы, особенностью которых является узкая тематическая специализация.</w:t>
      </w:r>
      <w:r>
        <w:rPr>
          <w:rFonts w:ascii="Montserrat" w:hAnsi="Montserrat"/>
          <w:color w:val="273350"/>
        </w:rPr>
        <w:br/>
        <w:t>В справочно-правовых системах информация по экологическому праву (международному, федеральному и частично по региональному) составляет неотъемлемую и довольно значительную часть (БД: «</w:t>
      </w:r>
      <w:proofErr w:type="spellStart"/>
      <w:r>
        <w:rPr>
          <w:rFonts w:ascii="Montserrat" w:hAnsi="Montserrat"/>
          <w:color w:val="273350"/>
        </w:rPr>
        <w:t>КонсультантПлюс</w:t>
      </w:r>
      <w:proofErr w:type="spellEnd"/>
      <w:r>
        <w:rPr>
          <w:rFonts w:ascii="Montserrat" w:hAnsi="Montserrat"/>
          <w:color w:val="273350"/>
        </w:rPr>
        <w:t>»,«Кодекс», «Референт», «Гарант», «Свод законов российской империи», профессиональная специализированная справочная система «Эксперт: Экология»).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ДЕЯТЕЛЬНО</w:t>
      </w:r>
      <w:r w:rsidR="005C31A7">
        <w:rPr>
          <w:rFonts w:ascii="Montserrat" w:hAnsi="Montserrat"/>
          <w:color w:val="273350"/>
        </w:rPr>
        <w:t>СТЬ АДМИНИСТРАЦИИ БОГОДУХОВСКОГО</w:t>
      </w:r>
      <w:r>
        <w:rPr>
          <w:rFonts w:ascii="Montserrat" w:hAnsi="Montserrat"/>
          <w:color w:val="273350"/>
        </w:rPr>
        <w:t xml:space="preserve"> СЕЛЬСКОГО ПОСЕЛЕНИЯ ПО ЭКОЛОГИЧЕСКОМУ ПРОСВЕЩЕНИЮ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Экологическое направление в деятельности администрации </w:t>
      </w:r>
      <w:r w:rsidR="005C31A7">
        <w:rPr>
          <w:rFonts w:ascii="Montserrat" w:hAnsi="Montserrat"/>
          <w:color w:val="273350"/>
        </w:rPr>
        <w:t>Богодуховского</w:t>
      </w:r>
      <w:bookmarkStart w:id="0" w:name="_GoBack"/>
      <w:bookmarkEnd w:id="0"/>
      <w:r>
        <w:rPr>
          <w:rFonts w:ascii="Montserrat" w:hAnsi="Montserrat"/>
          <w:color w:val="273350"/>
        </w:rPr>
        <w:t xml:space="preserve"> сельского поселения уже много лет является одним из приоритетных.</w:t>
      </w:r>
    </w:p>
    <w:p w:rsidR="00E904A1" w:rsidRDefault="00E904A1" w:rsidP="00E904A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администрации поселения.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проводят субботники по уборке территории станицы. Администрация поселения совместно с другими учреждениями, предприятиями стараются объединить свои усилия по созданию экологических информационных ресурсов, распространению экологических знаний, вместе участвовать в решении острых экологических проблем.</w:t>
      </w:r>
    </w:p>
    <w:p w:rsidR="00CC3ED5" w:rsidRDefault="00CC3ED5"/>
    <w:sectPr w:rsidR="00CC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204A"/>
    <w:multiLevelType w:val="multilevel"/>
    <w:tmpl w:val="FE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F"/>
    <w:rsid w:val="001B131F"/>
    <w:rsid w:val="00401E12"/>
    <w:rsid w:val="005C31A7"/>
    <w:rsid w:val="00CC3ED5"/>
    <w:rsid w:val="00E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2F75"/>
  <w15:docId w15:val="{1009C908-B28D-4DA5-AC1F-F5CF8C63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1411</Words>
  <Characters>8047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Адм.Богодуховка</cp:lastModifiedBy>
  <cp:revision>7</cp:revision>
  <dcterms:created xsi:type="dcterms:W3CDTF">2025-01-27T08:09:00Z</dcterms:created>
  <dcterms:modified xsi:type="dcterms:W3CDTF">2025-02-14T05:48:00Z</dcterms:modified>
</cp:coreProperties>
</file>