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0D" w:rsidRPr="00723503" w:rsidRDefault="00714D0D" w:rsidP="00714D0D">
      <w:pPr>
        <w:jc w:val="center"/>
        <w:rPr>
          <w:sz w:val="32"/>
          <w:szCs w:val="32"/>
        </w:rPr>
      </w:pPr>
      <w:r w:rsidRPr="00723503">
        <w:rPr>
          <w:sz w:val="32"/>
          <w:szCs w:val="32"/>
        </w:rPr>
        <w:t xml:space="preserve">Совет                   </w:t>
      </w:r>
    </w:p>
    <w:p w:rsidR="00714D0D" w:rsidRPr="00723503" w:rsidRDefault="00714D0D" w:rsidP="00714D0D">
      <w:pPr>
        <w:jc w:val="center"/>
        <w:rPr>
          <w:sz w:val="32"/>
          <w:szCs w:val="32"/>
        </w:rPr>
      </w:pPr>
      <w:r>
        <w:rPr>
          <w:sz w:val="32"/>
          <w:szCs w:val="32"/>
        </w:rPr>
        <w:t>Богодуховского</w:t>
      </w:r>
      <w:r w:rsidRPr="00723503">
        <w:rPr>
          <w:sz w:val="32"/>
          <w:szCs w:val="32"/>
        </w:rPr>
        <w:t xml:space="preserve"> сельского поселения                                                    </w:t>
      </w:r>
    </w:p>
    <w:p w:rsidR="00714D0D" w:rsidRPr="00723503" w:rsidRDefault="00714D0D" w:rsidP="00714D0D">
      <w:pPr>
        <w:jc w:val="center"/>
        <w:rPr>
          <w:sz w:val="32"/>
          <w:szCs w:val="32"/>
        </w:rPr>
      </w:pPr>
      <w:r w:rsidRPr="00723503">
        <w:rPr>
          <w:sz w:val="32"/>
          <w:szCs w:val="32"/>
        </w:rPr>
        <w:t xml:space="preserve"> Павлоградского муниципального района Омской области</w:t>
      </w:r>
    </w:p>
    <w:p w:rsidR="00714D0D" w:rsidRPr="00723503" w:rsidRDefault="00714D0D" w:rsidP="00714D0D">
      <w:pPr>
        <w:jc w:val="center"/>
        <w:rPr>
          <w:sz w:val="32"/>
          <w:szCs w:val="32"/>
        </w:rPr>
      </w:pPr>
    </w:p>
    <w:p w:rsidR="00714D0D" w:rsidRPr="00723503" w:rsidRDefault="00714D0D" w:rsidP="00714D0D">
      <w:pPr>
        <w:jc w:val="center"/>
        <w:rPr>
          <w:sz w:val="32"/>
          <w:szCs w:val="32"/>
        </w:rPr>
      </w:pPr>
      <w:r w:rsidRPr="00723503">
        <w:rPr>
          <w:sz w:val="32"/>
          <w:szCs w:val="32"/>
        </w:rPr>
        <w:t>Р Е Ш Е Н И Е</w:t>
      </w:r>
    </w:p>
    <w:p w:rsidR="00714D0D" w:rsidRPr="001D7E42" w:rsidRDefault="00BA13E5" w:rsidP="00714D0D">
      <w:pPr>
        <w:tabs>
          <w:tab w:val="left" w:pos="8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714D0D">
        <w:rPr>
          <w:sz w:val="28"/>
          <w:szCs w:val="28"/>
        </w:rPr>
        <w:t>.10</w:t>
      </w:r>
      <w:r w:rsidR="00714D0D" w:rsidRPr="001D7E42">
        <w:rPr>
          <w:sz w:val="28"/>
          <w:szCs w:val="28"/>
        </w:rPr>
        <w:t>.2021 г.</w:t>
      </w:r>
      <w:r w:rsidR="00714D0D" w:rsidRPr="001D7E42">
        <w:rPr>
          <w:sz w:val="28"/>
          <w:szCs w:val="28"/>
        </w:rPr>
        <w:tab/>
        <w:t xml:space="preserve">    №</w:t>
      </w:r>
      <w:r w:rsidR="00714D0D">
        <w:rPr>
          <w:sz w:val="28"/>
          <w:szCs w:val="28"/>
        </w:rPr>
        <w:t>69</w:t>
      </w:r>
    </w:p>
    <w:p w:rsidR="00714D0D" w:rsidRPr="001D7E42" w:rsidRDefault="00714D0D" w:rsidP="00714D0D">
      <w:pPr>
        <w:tabs>
          <w:tab w:val="left" w:pos="8280"/>
        </w:tabs>
        <w:jc w:val="center"/>
        <w:rPr>
          <w:sz w:val="28"/>
          <w:szCs w:val="28"/>
        </w:rPr>
      </w:pPr>
      <w:r w:rsidRPr="001D7E42">
        <w:rPr>
          <w:sz w:val="28"/>
          <w:szCs w:val="28"/>
        </w:rPr>
        <w:t xml:space="preserve"> с. </w:t>
      </w:r>
      <w:r>
        <w:rPr>
          <w:sz w:val="28"/>
          <w:szCs w:val="28"/>
        </w:rPr>
        <w:t>Богодуховка</w:t>
      </w:r>
    </w:p>
    <w:p w:rsidR="00714D0D" w:rsidRPr="00C12BAD" w:rsidRDefault="00714D0D" w:rsidP="00714D0D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714D0D" w:rsidRPr="00E323AA" w:rsidRDefault="00714D0D" w:rsidP="00714D0D">
      <w:pPr>
        <w:jc w:val="center"/>
        <w:rPr>
          <w:sz w:val="28"/>
          <w:szCs w:val="28"/>
        </w:rPr>
      </w:pPr>
      <w:r w:rsidRPr="00E323AA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bCs/>
          <w:color w:val="000000"/>
          <w:sz w:val="28"/>
          <w:szCs w:val="28"/>
        </w:rPr>
        <w:t>Богодуховского</w:t>
      </w:r>
      <w:r w:rsidRPr="00E323AA">
        <w:rPr>
          <w:bCs/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</w:t>
      </w:r>
    </w:p>
    <w:p w:rsidR="00714D0D" w:rsidRPr="00C12BAD" w:rsidRDefault="00714D0D" w:rsidP="00714D0D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714D0D" w:rsidRPr="00C12BAD" w:rsidRDefault="00714D0D" w:rsidP="00714D0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12BAD">
        <w:rPr>
          <w:color w:val="000000"/>
          <w:sz w:val="28"/>
          <w:szCs w:val="28"/>
        </w:rPr>
        <w:t>В соответствии с пунктом 19 части 1 статьи 14</w:t>
      </w:r>
      <w:r w:rsidRPr="00C12BAD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C12BAD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Богодуховского</w:t>
      </w:r>
      <w:r w:rsidRPr="00C12BAD">
        <w:rPr>
          <w:bCs/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>
        <w:rPr>
          <w:bCs/>
          <w:color w:val="000000"/>
          <w:sz w:val="28"/>
          <w:szCs w:val="28"/>
        </w:rPr>
        <w:t xml:space="preserve"> </w:t>
      </w:r>
      <w:r w:rsidRPr="00C12BAD">
        <w:rPr>
          <w:bCs/>
          <w:color w:val="000000"/>
          <w:sz w:val="28"/>
          <w:szCs w:val="28"/>
        </w:rPr>
        <w:t xml:space="preserve">Совет </w:t>
      </w:r>
      <w:r>
        <w:rPr>
          <w:bCs/>
          <w:color w:val="000000"/>
          <w:sz w:val="28"/>
          <w:szCs w:val="28"/>
        </w:rPr>
        <w:t>Богодуховского</w:t>
      </w:r>
      <w:r w:rsidRPr="00C12BAD">
        <w:rPr>
          <w:bCs/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 </w:t>
      </w:r>
    </w:p>
    <w:p w:rsidR="00714D0D" w:rsidRPr="00C12BAD" w:rsidRDefault="00714D0D" w:rsidP="00714D0D">
      <w:pPr>
        <w:ind w:firstLine="709"/>
        <w:jc w:val="both"/>
        <w:rPr>
          <w:sz w:val="28"/>
          <w:szCs w:val="28"/>
        </w:rPr>
      </w:pPr>
      <w:r w:rsidRPr="00C12BAD">
        <w:rPr>
          <w:color w:val="000000"/>
          <w:sz w:val="28"/>
          <w:szCs w:val="28"/>
        </w:rPr>
        <w:t>РЕШИЛ</w:t>
      </w:r>
      <w:r w:rsidRPr="00C12BAD">
        <w:rPr>
          <w:sz w:val="28"/>
          <w:szCs w:val="28"/>
        </w:rPr>
        <w:t>:</w:t>
      </w:r>
    </w:p>
    <w:p w:rsidR="00714D0D" w:rsidRPr="00C12BAD" w:rsidRDefault="00714D0D" w:rsidP="00714D0D">
      <w:pPr>
        <w:shd w:val="clear" w:color="auto" w:fill="FFFFFF"/>
        <w:ind w:firstLine="709"/>
        <w:jc w:val="both"/>
        <w:rPr>
          <w:sz w:val="28"/>
          <w:szCs w:val="28"/>
        </w:rPr>
      </w:pPr>
      <w:r w:rsidRPr="00C12BAD">
        <w:rPr>
          <w:color w:val="000000"/>
          <w:sz w:val="28"/>
          <w:szCs w:val="28"/>
        </w:rPr>
        <w:t xml:space="preserve">1. Утвердить прилагаемое Положение о муниципальном контроле </w:t>
      </w:r>
      <w:r w:rsidRPr="00EE3E81">
        <w:rPr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Богодуховского</w:t>
      </w:r>
      <w:r w:rsidRPr="00C12BAD">
        <w:rPr>
          <w:bCs/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>
        <w:rPr>
          <w:bCs/>
          <w:color w:val="000000"/>
          <w:sz w:val="28"/>
          <w:szCs w:val="28"/>
        </w:rPr>
        <w:t xml:space="preserve"> (далее по тексту – Положение)</w:t>
      </w:r>
      <w:r w:rsidRPr="00C12BAD">
        <w:rPr>
          <w:color w:val="000000"/>
          <w:sz w:val="28"/>
          <w:szCs w:val="28"/>
        </w:rPr>
        <w:t>.</w:t>
      </w:r>
    </w:p>
    <w:p w:rsidR="00714D0D" w:rsidRPr="00DD6ED3" w:rsidRDefault="00714D0D" w:rsidP="00714D0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D6ED3">
        <w:rPr>
          <w:color w:val="000000"/>
          <w:sz w:val="28"/>
          <w:szCs w:val="28"/>
        </w:rPr>
        <w:t xml:space="preserve">2. Настоящее решение вступает в силу с 1 января 2022 года, за исключением положений раздела 7 Положения. </w:t>
      </w:r>
    </w:p>
    <w:p w:rsidR="00714D0D" w:rsidRPr="00DD6ED3" w:rsidRDefault="00714D0D" w:rsidP="00714D0D">
      <w:pPr>
        <w:shd w:val="clear" w:color="auto" w:fill="FFFFFF"/>
        <w:ind w:firstLine="709"/>
        <w:jc w:val="both"/>
        <w:rPr>
          <w:sz w:val="28"/>
          <w:szCs w:val="28"/>
        </w:rPr>
      </w:pPr>
      <w:r w:rsidRPr="00DD6ED3">
        <w:rPr>
          <w:color w:val="000000"/>
          <w:sz w:val="28"/>
          <w:szCs w:val="28"/>
        </w:rPr>
        <w:t>Положения раздела 7 Положения вступают в силу с 1 марта 2022 года.</w:t>
      </w:r>
    </w:p>
    <w:p w:rsidR="00714D0D" w:rsidRPr="00C12BAD" w:rsidRDefault="00714D0D" w:rsidP="00714D0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12BAD">
        <w:rPr>
          <w:sz w:val="28"/>
          <w:szCs w:val="28"/>
        </w:rPr>
        <w:t>3. Настоящее решение опубликовать в газете "</w:t>
      </w:r>
      <w:r w:rsidRPr="008B08D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Богодуховский</w:t>
      </w:r>
      <w:r w:rsidRPr="00C12BAD">
        <w:rPr>
          <w:sz w:val="28"/>
          <w:szCs w:val="28"/>
        </w:rPr>
        <w:t xml:space="preserve"> муниципальный вестник".</w:t>
      </w:r>
    </w:p>
    <w:p w:rsidR="00714D0D" w:rsidRPr="00C12BAD" w:rsidRDefault="00714D0D" w:rsidP="00714D0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14D0D" w:rsidRDefault="00714D0D" w:rsidP="00714D0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14D0D" w:rsidRPr="00C12BAD" w:rsidRDefault="00714D0D" w:rsidP="00714D0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14D0D" w:rsidRDefault="00714D0D" w:rsidP="00714D0D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Богодуховского                      </w:t>
      </w:r>
      <w:r w:rsidR="00D32AD9">
        <w:rPr>
          <w:noProof/>
          <w:sz w:val="28"/>
          <w:szCs w:val="28"/>
        </w:rPr>
        <w:drawing>
          <wp:inline distT="0" distB="0" distL="0" distR="0">
            <wp:extent cx="1212300" cy="904875"/>
            <wp:effectExtent l="19050" t="0" r="6900" b="0"/>
            <wp:docPr id="3" name="Рисунок 1" descr="C:\Users\Admin\Desktop\1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2 - копи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3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С. А. Нелаев</w:t>
      </w:r>
    </w:p>
    <w:p w:rsidR="00714D0D" w:rsidRPr="00C12BAD" w:rsidRDefault="00714D0D" w:rsidP="00714D0D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</w:t>
      </w:r>
    </w:p>
    <w:p w:rsidR="00714D0D" w:rsidRDefault="00714D0D" w:rsidP="00714D0D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714D0D" w:rsidRDefault="00714D0D" w:rsidP="00714D0D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714D0D" w:rsidRDefault="00714D0D" w:rsidP="00714D0D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714D0D" w:rsidRDefault="00714D0D" w:rsidP="00714D0D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714D0D" w:rsidRDefault="00714D0D" w:rsidP="00714D0D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714D0D" w:rsidRDefault="00714D0D" w:rsidP="00714D0D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714D0D" w:rsidRDefault="00714D0D" w:rsidP="00714D0D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714D0D" w:rsidRPr="00C12BAD" w:rsidRDefault="00714D0D" w:rsidP="00714D0D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714D0D" w:rsidRDefault="00714D0D" w:rsidP="00714D0D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714D0D" w:rsidRPr="00C1065B" w:rsidRDefault="00714D0D" w:rsidP="00714D0D">
      <w:pPr>
        <w:tabs>
          <w:tab w:val="num" w:pos="200"/>
        </w:tabs>
        <w:ind w:left="4536"/>
        <w:jc w:val="center"/>
        <w:outlineLvl w:val="0"/>
      </w:pPr>
      <w:r w:rsidRPr="00C1065B">
        <w:t>УТВЕРЖДЕНО</w:t>
      </w:r>
    </w:p>
    <w:p w:rsidR="00714D0D" w:rsidRPr="00C1065B" w:rsidRDefault="00714D0D" w:rsidP="00714D0D">
      <w:pPr>
        <w:ind w:left="4536"/>
        <w:jc w:val="center"/>
      </w:pPr>
      <w:r w:rsidRPr="00C1065B">
        <w:rPr>
          <w:color w:val="000000"/>
        </w:rPr>
        <w:t xml:space="preserve">решением </w:t>
      </w:r>
      <w:r w:rsidRPr="00C1065B">
        <w:rPr>
          <w:bCs/>
          <w:color w:val="000000"/>
        </w:rPr>
        <w:t xml:space="preserve">Совета </w:t>
      </w:r>
      <w:r>
        <w:rPr>
          <w:bCs/>
          <w:color w:val="000000"/>
        </w:rPr>
        <w:t>Богодуховского</w:t>
      </w:r>
      <w:r w:rsidRPr="00C1065B">
        <w:rPr>
          <w:bCs/>
          <w:color w:val="000000"/>
        </w:rPr>
        <w:t xml:space="preserve"> сельского поселения </w:t>
      </w:r>
      <w:r w:rsidR="00BA13E5">
        <w:t>от 25</w:t>
      </w:r>
      <w:r w:rsidRPr="00C1065B">
        <w:t>.10.2021</w:t>
      </w:r>
      <w:r>
        <w:t xml:space="preserve"> № 69</w:t>
      </w:r>
    </w:p>
    <w:p w:rsidR="00714D0D" w:rsidRPr="00C1065B" w:rsidRDefault="00714D0D" w:rsidP="00714D0D">
      <w:pPr>
        <w:ind w:firstLine="567"/>
        <w:jc w:val="right"/>
        <w:rPr>
          <w:color w:val="000000"/>
        </w:rPr>
      </w:pPr>
    </w:p>
    <w:p w:rsidR="00714D0D" w:rsidRPr="00C1065B" w:rsidRDefault="00714D0D" w:rsidP="00714D0D">
      <w:pPr>
        <w:ind w:firstLine="567"/>
        <w:jc w:val="right"/>
        <w:rPr>
          <w:color w:val="000000"/>
        </w:rPr>
      </w:pPr>
    </w:p>
    <w:p w:rsidR="00714D0D" w:rsidRPr="00C1065B" w:rsidRDefault="00714D0D" w:rsidP="00714D0D">
      <w:pPr>
        <w:jc w:val="center"/>
        <w:rPr>
          <w:bCs/>
          <w:color w:val="000000"/>
        </w:rPr>
      </w:pPr>
      <w:r w:rsidRPr="00C1065B">
        <w:rPr>
          <w:bCs/>
          <w:color w:val="000000"/>
        </w:rPr>
        <w:t>ПОЛОЖЕНИЕ</w:t>
      </w:r>
    </w:p>
    <w:p w:rsidR="00714D0D" w:rsidRPr="00C1065B" w:rsidRDefault="00714D0D" w:rsidP="00714D0D">
      <w:pPr>
        <w:jc w:val="center"/>
        <w:rPr>
          <w:color w:val="000000"/>
        </w:rPr>
      </w:pPr>
      <w:r w:rsidRPr="00C1065B">
        <w:rPr>
          <w:bCs/>
          <w:color w:val="000000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color w:val="000000"/>
        </w:rPr>
        <w:t>Богодуховского</w:t>
      </w:r>
      <w:r w:rsidRPr="00C1065B">
        <w:rPr>
          <w:color w:val="000000"/>
        </w:rPr>
        <w:t xml:space="preserve"> сельского поселения Павлоградского муниципального района Омской области</w:t>
      </w:r>
    </w:p>
    <w:p w:rsidR="00714D0D" w:rsidRPr="00C1065B" w:rsidRDefault="00714D0D" w:rsidP="00714D0D">
      <w:pPr>
        <w:jc w:val="center"/>
      </w:pPr>
    </w:p>
    <w:p w:rsidR="00714D0D" w:rsidRPr="00C1065B" w:rsidRDefault="00714D0D" w:rsidP="00714D0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06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714D0D" w:rsidRPr="00C1065B" w:rsidRDefault="00714D0D" w:rsidP="00714D0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Pr="00C1065B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порядок организации и осуществления муниципального контроля </w:t>
      </w:r>
      <w:r w:rsidRPr="00C1065B">
        <w:rPr>
          <w:rFonts w:ascii="Times New Roman" w:hAnsi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Богодуховского </w:t>
      </w:r>
      <w:r w:rsidRPr="00C1065B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Павлоградского муниципального района Омской области (далее –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Богодуховского</w:t>
      </w:r>
      <w:r w:rsidRPr="00C1065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поселения;</w:t>
      </w:r>
      <w:r w:rsidRPr="00C1065B">
        <w:rPr>
          <w:rFonts w:ascii="Times New Roman" w:hAnsi="Times New Roman" w:cs="Times New Roman"/>
          <w:sz w:val="24"/>
          <w:szCs w:val="24"/>
        </w:rPr>
        <w:t xml:space="preserve"> муниципальный контроль</w:t>
      </w:r>
      <w:r w:rsidRPr="00C1065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65B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Pr="00C1065B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</w:t>
      </w:r>
      <w:r w:rsidRPr="00C1065B">
        <w:rPr>
          <w:rFonts w:ascii="Times New Roman" w:hAnsi="Times New Roman" w:cs="Times New Roman"/>
          <w:color w:val="000000"/>
          <w:sz w:val="24"/>
          <w:szCs w:val="24"/>
        </w:rPr>
        <w:t>является:</w:t>
      </w:r>
    </w:p>
    <w:p w:rsidR="00714D0D" w:rsidRPr="00C1065B" w:rsidRDefault="00714D0D" w:rsidP="00714D0D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1) соблюдение юридическими лицами, индивидуальными предпринимателями и гражданами (далее – контролируемые лица) обязательных требований:</w:t>
      </w:r>
    </w:p>
    <w:p w:rsidR="00714D0D" w:rsidRPr="00C1065B" w:rsidRDefault="00714D0D" w:rsidP="00714D0D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 xml:space="preserve">а) в области автомобильных дорог и дорожной деятельности, установленных в отношении автомобильных дорог местного значения в границах населенных пунктов поселения </w:t>
      </w:r>
      <w:r>
        <w:rPr>
          <w:rFonts w:ascii="Times New Roman" w:hAnsi="Times New Roman"/>
          <w:bCs/>
          <w:color w:val="000000"/>
          <w:sz w:val="24"/>
          <w:szCs w:val="24"/>
        </w:rPr>
        <w:t>Богодуховского</w:t>
      </w:r>
      <w:r w:rsidRPr="00C1065B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C1065B">
        <w:rPr>
          <w:rFonts w:ascii="Times New Roman" w:hAnsi="Times New Roman"/>
          <w:sz w:val="24"/>
          <w:szCs w:val="24"/>
        </w:rPr>
        <w:t>:</w:t>
      </w:r>
    </w:p>
    <w:p w:rsidR="00714D0D" w:rsidRPr="00C1065B" w:rsidRDefault="00714D0D" w:rsidP="00714D0D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- к эксплуатации объектов дорожного сервиса, размещаемых в границах полосы отвода автомобильной дороги и (или) придорожных полосах автомобильных дорог общего пользования;</w:t>
      </w:r>
    </w:p>
    <w:p w:rsidR="00714D0D" w:rsidRPr="00C1065B" w:rsidRDefault="00714D0D" w:rsidP="00714D0D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-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14D0D" w:rsidRPr="00C1065B" w:rsidRDefault="00714D0D" w:rsidP="00714D0D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б)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14D0D" w:rsidRPr="00C1065B" w:rsidRDefault="00714D0D" w:rsidP="00714D0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0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соблюдение (реализация) требований, содержащихся в разрешительных документах;</w:t>
      </w:r>
    </w:p>
    <w:p w:rsidR="00714D0D" w:rsidRPr="00C1065B" w:rsidRDefault="00714D0D" w:rsidP="00714D0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0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714D0D" w:rsidRPr="00C1065B" w:rsidRDefault="00714D0D" w:rsidP="00714D0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0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исполнение решений, принимаемых по результатам контрольных (надзорных) мероприятий.</w:t>
      </w:r>
    </w:p>
    <w:p w:rsidR="00714D0D" w:rsidRPr="00C1065B" w:rsidRDefault="00714D0D" w:rsidP="00714D0D">
      <w:pPr>
        <w:autoSpaceDE w:val="0"/>
        <w:autoSpaceDN w:val="0"/>
        <w:adjustRightInd w:val="0"/>
        <w:ind w:firstLine="709"/>
        <w:jc w:val="both"/>
      </w:pPr>
      <w:r w:rsidRPr="00C1065B">
        <w:rPr>
          <w:color w:val="000000"/>
          <w:shd w:val="clear" w:color="auto" w:fill="FFFFFF"/>
        </w:rPr>
        <w:t xml:space="preserve">1.3. </w:t>
      </w:r>
      <w:r w:rsidRPr="00C1065B">
        <w:t>Объектами муниципального контроля являются:</w:t>
      </w:r>
    </w:p>
    <w:p w:rsidR="00714D0D" w:rsidRPr="00C1065B" w:rsidRDefault="00714D0D" w:rsidP="00714D0D">
      <w:pPr>
        <w:autoSpaceDE w:val="0"/>
        <w:autoSpaceDN w:val="0"/>
        <w:adjustRightInd w:val="0"/>
        <w:ind w:firstLine="709"/>
        <w:jc w:val="both"/>
      </w:pPr>
      <w:r w:rsidRPr="00C1065B">
        <w:t xml:space="preserve">1) дороги общего пользования местного значения </w:t>
      </w:r>
      <w:r>
        <w:rPr>
          <w:bCs/>
          <w:color w:val="000000"/>
        </w:rPr>
        <w:t>Богодуховского</w:t>
      </w:r>
      <w:r w:rsidRPr="00C1065B">
        <w:rPr>
          <w:color w:val="000000"/>
        </w:rPr>
        <w:t xml:space="preserve"> сельского поселения</w:t>
      </w:r>
      <w:r w:rsidRPr="00C1065B">
        <w:t>, включая объекты дорожного сервиса, размещенные в полосах отвода и (или) придорожных полосах;</w:t>
      </w:r>
    </w:p>
    <w:p w:rsidR="00714D0D" w:rsidRPr="00C1065B" w:rsidRDefault="00714D0D" w:rsidP="00714D0D">
      <w:pPr>
        <w:autoSpaceDE w:val="0"/>
        <w:autoSpaceDN w:val="0"/>
        <w:adjustRightInd w:val="0"/>
        <w:ind w:firstLine="709"/>
        <w:jc w:val="both"/>
      </w:pPr>
      <w:r w:rsidRPr="00C1065B">
        <w:lastRenderedPageBreak/>
        <w:t xml:space="preserve">2) деятельность контролируемых лиц в части соблюдения обязательных требований в отношении автомобильных дорог местного значения </w:t>
      </w:r>
      <w:r>
        <w:rPr>
          <w:bCs/>
          <w:color w:val="000000"/>
        </w:rPr>
        <w:t xml:space="preserve">Богодуховского </w:t>
      </w:r>
      <w:r w:rsidRPr="00C1065B">
        <w:rPr>
          <w:color w:val="000000"/>
        </w:rPr>
        <w:t>сельского поселения</w:t>
      </w:r>
      <w:r w:rsidRPr="00C1065B">
        <w:t>, а также в отношении перевозок по муниципальным маршрутам регулярных перевозок.</w:t>
      </w:r>
    </w:p>
    <w:p w:rsidR="00714D0D" w:rsidRPr="00C1065B" w:rsidRDefault="00714D0D" w:rsidP="00714D0D">
      <w:pPr>
        <w:autoSpaceDE w:val="0"/>
        <w:autoSpaceDN w:val="0"/>
        <w:adjustRightInd w:val="0"/>
        <w:ind w:firstLine="709"/>
        <w:jc w:val="both"/>
      </w:pPr>
      <w:r w:rsidRPr="00C1065B">
        <w:t xml:space="preserve">1.4. Органом местного самоуправления, уполномоченным на осуществление муниципального контроля, является Администрация </w:t>
      </w:r>
      <w:r>
        <w:rPr>
          <w:bCs/>
          <w:color w:val="000000"/>
        </w:rPr>
        <w:t>Богодуховского</w:t>
      </w:r>
      <w:r w:rsidRPr="00C1065B">
        <w:rPr>
          <w:color w:val="000000"/>
        </w:rPr>
        <w:t xml:space="preserve"> сельского поселения</w:t>
      </w:r>
      <w:r w:rsidRPr="00C1065B">
        <w:t xml:space="preserve"> (далее – контрольный орган).</w:t>
      </w:r>
    </w:p>
    <w:p w:rsidR="00714D0D" w:rsidRPr="00C1065B" w:rsidRDefault="00714D0D" w:rsidP="00714D0D">
      <w:pPr>
        <w:ind w:firstLine="709"/>
        <w:jc w:val="both"/>
        <w:rPr>
          <w:color w:val="000000"/>
        </w:rPr>
      </w:pPr>
      <w:r w:rsidRPr="00C1065B">
        <w:rPr>
          <w:color w:val="000000"/>
        </w:rPr>
        <w:t>1.5. К</w:t>
      </w:r>
      <w:r w:rsidRPr="00C1065B">
        <w:t>онтрольный орган в рамках видов контроля обеспечивается учет объектов контроля 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Pr="00C1065B">
        <w:rPr>
          <w:color w:val="000000"/>
        </w:rPr>
        <w:t>, положениями о видах контроля.</w:t>
      </w:r>
    </w:p>
    <w:p w:rsidR="00714D0D" w:rsidRPr="00C1065B" w:rsidRDefault="00714D0D" w:rsidP="00714D0D">
      <w:pPr>
        <w:autoSpaceDE w:val="0"/>
        <w:autoSpaceDN w:val="0"/>
        <w:adjustRightInd w:val="0"/>
        <w:ind w:firstLine="709"/>
        <w:jc w:val="both"/>
      </w:pPr>
      <w:r w:rsidRPr="00C1065B">
        <w:t xml:space="preserve">В целях учета сведений об объектах контроля </w:t>
      </w:r>
      <w:r w:rsidRPr="00C1065B">
        <w:rPr>
          <w:color w:val="000000"/>
        </w:rPr>
        <w:t>к</w:t>
      </w:r>
      <w:r w:rsidRPr="00C1065B">
        <w:t>онтрольный орган использует полученные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информацию, содержащуюся в государственных информационных системах, в рамках межведомственного информационного взаимодействия, в том числе в электронной форме, а также общедоступную информацию.</w:t>
      </w:r>
    </w:p>
    <w:p w:rsidR="00714D0D" w:rsidRPr="00C1065B" w:rsidRDefault="00714D0D" w:rsidP="00714D0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0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714D0D" w:rsidRPr="00C1065B" w:rsidRDefault="00714D0D" w:rsidP="00714D0D">
      <w:pPr>
        <w:ind w:firstLine="709"/>
        <w:jc w:val="both"/>
      </w:pPr>
      <w:r w:rsidRPr="00C1065B">
        <w:rPr>
          <w:color w:val="000000"/>
        </w:rPr>
        <w:t xml:space="preserve">1.6. </w:t>
      </w:r>
      <w:r w:rsidRPr="00C1065B">
        <w:t xml:space="preserve">Должностными лицами, уполномоченными осуществлять муниципальный контроль от имени администрации </w:t>
      </w:r>
      <w:r>
        <w:rPr>
          <w:bCs/>
          <w:color w:val="000000"/>
        </w:rPr>
        <w:t>Богодуховского</w:t>
      </w:r>
      <w:r w:rsidRPr="00C1065B">
        <w:rPr>
          <w:color w:val="000000"/>
        </w:rPr>
        <w:t xml:space="preserve"> сельского поселения</w:t>
      </w:r>
      <w:r w:rsidRPr="00C1065B">
        <w:t>, являются:</w:t>
      </w:r>
      <w:r w:rsidRPr="00BE4833">
        <w:rPr>
          <w:color w:val="000000" w:themeColor="text1"/>
        </w:rPr>
        <w:t xml:space="preserve"> </w:t>
      </w:r>
      <w:r w:rsidRPr="00DF6CC3">
        <w:rPr>
          <w:color w:val="000000" w:themeColor="text1"/>
        </w:rPr>
        <w:t xml:space="preserve">Глава </w:t>
      </w:r>
      <w:r>
        <w:rPr>
          <w:color w:val="000000" w:themeColor="text1"/>
        </w:rPr>
        <w:t>Богодкуховского</w:t>
      </w:r>
      <w:r w:rsidRPr="00DF6CC3">
        <w:rPr>
          <w:color w:val="000000" w:themeColor="text1"/>
        </w:rPr>
        <w:t xml:space="preserve"> сельского поселения</w:t>
      </w:r>
      <w:r w:rsidRPr="00C1065B">
        <w:t xml:space="preserve"> заместитель Главы сельского поселения; ведущий специалист администрации. </w:t>
      </w:r>
    </w:p>
    <w:p w:rsidR="00714D0D" w:rsidRPr="00C1065B" w:rsidRDefault="00714D0D" w:rsidP="00714D0D">
      <w:pPr>
        <w:ind w:firstLine="709"/>
        <w:jc w:val="both"/>
        <w:rPr>
          <w:color w:val="000000"/>
        </w:rPr>
      </w:pPr>
      <w:r w:rsidRPr="00C1065B">
        <w:rPr>
          <w:color w:val="000000"/>
        </w:rPr>
        <w:t>Должностные лица, уполномоченные осуществлять контроль, при осуществлении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714D0D" w:rsidRPr="00C1065B" w:rsidRDefault="00714D0D" w:rsidP="00714D0D">
      <w:pPr>
        <w:ind w:firstLine="709"/>
        <w:jc w:val="both"/>
      </w:pPr>
      <w:r w:rsidRPr="00C1065B">
        <w:t>1.7. Должностными лицами администрации, уполномоченными на принятие решения о проведении контрольных мероприятий, является Глава сельского поселения (лицо, временно исполняющее обязанности).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65B">
        <w:rPr>
          <w:rFonts w:ascii="Times New Roman" w:hAnsi="Times New Roman" w:cs="Times New Roman"/>
          <w:color w:val="000000"/>
          <w:sz w:val="24"/>
          <w:szCs w:val="24"/>
        </w:rPr>
        <w:t xml:space="preserve">1.8. </w:t>
      </w:r>
      <w:bookmarkStart w:id="0" w:name="Par61"/>
      <w:bookmarkEnd w:id="0"/>
      <w:r w:rsidRPr="00C1065B">
        <w:rPr>
          <w:rFonts w:ascii="Times New Roman" w:hAnsi="Times New Roman" w:cs="Times New Roman"/>
          <w:color w:val="000000"/>
          <w:sz w:val="24"/>
          <w:szCs w:val="24"/>
        </w:rPr>
        <w:t xml:space="preserve">К отношениям, связанным с осуществлением контроля, организацией и проведением профилактических мероприятий, контрольных мероприятий, применяются положения Федерального </w:t>
      </w:r>
      <w:r w:rsidRPr="00C1065B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C1065B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C1065B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C1065B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D0D" w:rsidRPr="00C1065B" w:rsidRDefault="00714D0D" w:rsidP="00714D0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6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Управление рисками причинения вреда (ущерба) охраняемым законом ценностям при осуществлении </w:t>
      </w:r>
      <w:r w:rsidRPr="00C1065B">
        <w:rPr>
          <w:rFonts w:ascii="Times New Roman" w:hAnsi="Times New Roman" w:cs="Times New Roman"/>
          <w:b/>
          <w:sz w:val="24"/>
          <w:szCs w:val="24"/>
        </w:rPr>
        <w:t>муниципального контроля</w:t>
      </w:r>
    </w:p>
    <w:p w:rsidR="00714D0D" w:rsidRPr="00C1065B" w:rsidRDefault="00714D0D" w:rsidP="00714D0D">
      <w:pPr>
        <w:pStyle w:val="a7"/>
        <w:widowControl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14D0D" w:rsidRPr="00C1065B" w:rsidRDefault="00714D0D" w:rsidP="00714D0D">
      <w:pPr>
        <w:pStyle w:val="a7"/>
        <w:widowControl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2.1. При осуществлении муниципального контроля система оценки и управления рисками не применяется.</w:t>
      </w:r>
    </w:p>
    <w:p w:rsidR="00714D0D" w:rsidRPr="00C1065B" w:rsidRDefault="00714D0D" w:rsidP="00714D0D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14D0D" w:rsidRPr="00C1065B" w:rsidRDefault="00714D0D" w:rsidP="00714D0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06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Профилактика рисков причинения вреда (ущерба) охраняемым законом ценностям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65B">
        <w:rPr>
          <w:rFonts w:ascii="Times New Roman" w:hAnsi="Times New Roman" w:cs="Times New Roman"/>
          <w:color w:val="000000"/>
          <w:sz w:val="24"/>
          <w:szCs w:val="24"/>
        </w:rPr>
        <w:t>3.1. Контрольный орган проводит следующие виды профилактических мероприятий: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65B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65B">
        <w:rPr>
          <w:rFonts w:ascii="Times New Roman" w:hAnsi="Times New Roman" w:cs="Times New Roman"/>
          <w:color w:val="000000"/>
          <w:sz w:val="24"/>
          <w:szCs w:val="24"/>
        </w:rPr>
        <w:t>2) консультирование;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65B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предостережения;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65B">
        <w:rPr>
          <w:rFonts w:ascii="Times New Roman" w:hAnsi="Times New Roman" w:cs="Times New Roman"/>
          <w:color w:val="000000"/>
          <w:sz w:val="24"/>
          <w:szCs w:val="24"/>
        </w:rPr>
        <w:lastRenderedPageBreak/>
        <w:t>4) обобщение правоприменительной практики;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65B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</w:t>
      </w:r>
    </w:p>
    <w:p w:rsidR="00714D0D" w:rsidRPr="00C1065B" w:rsidRDefault="00714D0D" w:rsidP="00714D0D">
      <w:pPr>
        <w:autoSpaceDE w:val="0"/>
        <w:autoSpaceDN w:val="0"/>
        <w:adjustRightInd w:val="0"/>
        <w:ind w:firstLine="709"/>
        <w:jc w:val="both"/>
      </w:pPr>
      <w:r w:rsidRPr="00C1065B">
        <w:t xml:space="preserve">3.2. Информирование контролируемых лиц и иных заинтересованных лиц по вопросам соблюдения обязательных требований осуществляется в порядке, установленном статьей 46 Федерального закона от 31 июля </w:t>
      </w:r>
      <w:r w:rsidRPr="00C1065B">
        <w:br/>
        <w:t>2020 года № 248-ФЗ "О государственном контроле (надзоре) и муниципальном контроле в Российской Федерации" (далее – Федеральный закон № 248-ФЗ).</w:t>
      </w:r>
    </w:p>
    <w:p w:rsidR="00714D0D" w:rsidRPr="00C1065B" w:rsidRDefault="00714D0D" w:rsidP="00714D0D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3.3. Должностные лица контрольного органа осуществляют консультирование по вопросам, связанным с организацией и осуществлением муниципального контроля. Консультирование осуществляется без взимания платы.</w:t>
      </w:r>
    </w:p>
    <w:p w:rsidR="00714D0D" w:rsidRPr="00C1065B" w:rsidRDefault="00714D0D" w:rsidP="00714D0D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714D0D" w:rsidRPr="00C1065B" w:rsidRDefault="00714D0D" w:rsidP="00714D0D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3.4. Консультирование контролируемого лица и его представителя осуществляется по следующим вопросам:</w:t>
      </w:r>
    </w:p>
    <w:p w:rsidR="00714D0D" w:rsidRPr="00C1065B" w:rsidRDefault="00714D0D" w:rsidP="00714D0D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1) об обязательных требованиях, предъявляемых к деятельности контролируемых лиц;</w:t>
      </w:r>
    </w:p>
    <w:p w:rsidR="00714D0D" w:rsidRPr="00C1065B" w:rsidRDefault="00714D0D" w:rsidP="00714D0D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2) об организации и осуществлении муниципального контроля;</w:t>
      </w:r>
    </w:p>
    <w:p w:rsidR="00714D0D" w:rsidRPr="00C1065B" w:rsidRDefault="00714D0D" w:rsidP="00714D0D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3) об административной ответственности за нарушение обязательных требований.</w:t>
      </w:r>
    </w:p>
    <w:p w:rsidR="00714D0D" w:rsidRPr="00C1065B" w:rsidRDefault="00714D0D" w:rsidP="00714D0D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3.5. Письменное консультирование по вопросам, предусмотренным пунктом 3.4, осуществляется в случае поступления обращения в письменной форме.</w:t>
      </w:r>
    </w:p>
    <w:p w:rsidR="00714D0D" w:rsidRPr="00C1065B" w:rsidRDefault="00714D0D" w:rsidP="00714D0D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обращения.</w:t>
      </w:r>
    </w:p>
    <w:p w:rsidR="00714D0D" w:rsidRPr="00C1065B" w:rsidRDefault="00714D0D" w:rsidP="00714D0D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3.6. Должностные лица контрольного органа осуществляют учет консультирований в журнале учета консультаций.</w:t>
      </w:r>
    </w:p>
    <w:p w:rsidR="00714D0D" w:rsidRPr="00C1065B" w:rsidRDefault="00714D0D" w:rsidP="00714D0D">
      <w:pPr>
        <w:pStyle w:val="a7"/>
        <w:widowControl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3.7. В случае поступления в орган пяти однотипных обращений от разных контролируемых лиц по вопросам, указанным в пункте 3.4 настоящего Положения, орган осуществляет консультирование посредством размещения на официальном сайте администрации письменного разъяснения, подписанного уполномоченным лицом, в течение десяти рабочих дней со дня регистрации пятого однотипного обращения.</w:t>
      </w:r>
    </w:p>
    <w:p w:rsidR="00714D0D" w:rsidRPr="00C1065B" w:rsidRDefault="00714D0D" w:rsidP="00714D0D">
      <w:pPr>
        <w:pStyle w:val="a7"/>
        <w:widowControl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3.8. При наличии у контрольного органа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 в порядке, установленном статьей 49 Федерального закона № 248-ФЗ.</w:t>
      </w:r>
    </w:p>
    <w:p w:rsidR="00714D0D" w:rsidRPr="00C1065B" w:rsidRDefault="00714D0D" w:rsidP="00714D0D">
      <w:pPr>
        <w:pStyle w:val="a7"/>
        <w:widowControl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3.9. Контролируемые лица вправе после получения предостережения, предусмотренного статьей 49 Федерального закона № 248-ФЗ, подать в контрольный орган возражение в отношении указанного предостережения в срок не позднее 15 календарных дней со дня регистрации предостережения.</w:t>
      </w:r>
    </w:p>
    <w:p w:rsidR="00714D0D" w:rsidRPr="00C1065B" w:rsidRDefault="00714D0D" w:rsidP="00714D0D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Возражения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органа, либо иными указанными в предостережении способами.</w:t>
      </w:r>
    </w:p>
    <w:p w:rsidR="00714D0D" w:rsidRPr="00C1065B" w:rsidRDefault="00714D0D" w:rsidP="00714D0D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Возражение должно содержать:</w:t>
      </w:r>
    </w:p>
    <w:p w:rsidR="00714D0D" w:rsidRPr="00C1065B" w:rsidRDefault="00714D0D" w:rsidP="00714D0D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1) фамилию, имя, отчество (при наличии), сведения о месте жительства физического лица (в том числе индивидуального предпринимателя) либо наименование, сведения о месте нахождения юридического лица, а также номер (номера) контактного телефона, адрес (адреса) электронной почты и (или) почтовый адрес, по которым должен быть направлен ответ;</w:t>
      </w:r>
    </w:p>
    <w:p w:rsidR="00714D0D" w:rsidRPr="00C1065B" w:rsidRDefault="00714D0D" w:rsidP="00714D0D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lastRenderedPageBreak/>
        <w:t>2) дату и номер предостережения, Ф.И.О. должностного лица, объявившем такое предостережение;</w:t>
      </w:r>
    </w:p>
    <w:p w:rsidR="00714D0D" w:rsidRPr="00C1065B" w:rsidRDefault="00714D0D" w:rsidP="00714D0D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 xml:space="preserve">3) доводы, на основании которых контролируемое лицо не согласно с предостережением. </w:t>
      </w:r>
    </w:p>
    <w:p w:rsidR="00714D0D" w:rsidRPr="00C1065B" w:rsidRDefault="00714D0D" w:rsidP="00714D0D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714D0D" w:rsidRPr="00C1065B" w:rsidRDefault="00714D0D" w:rsidP="00714D0D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3.10. Возражения рассматриваются должностными лицами контрольного органа в течение 20 рабочих дней со дня регистрации возражения.</w:t>
      </w:r>
    </w:p>
    <w:p w:rsidR="00714D0D" w:rsidRPr="00C1065B" w:rsidRDefault="00714D0D" w:rsidP="00714D0D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По результатам рассмотрения возражения контрольным органом принимается одно из следующих решений:</w:t>
      </w:r>
    </w:p>
    <w:p w:rsidR="00714D0D" w:rsidRPr="00C1065B" w:rsidRDefault="00714D0D" w:rsidP="00714D0D">
      <w:pPr>
        <w:ind w:firstLine="709"/>
        <w:jc w:val="both"/>
      </w:pPr>
      <w:r w:rsidRPr="00C1065B">
        <w:t>- удовлетворить возражение в отношении предостережения в форме отмены объявленного предостережения;</w:t>
      </w:r>
    </w:p>
    <w:p w:rsidR="00714D0D" w:rsidRPr="00C1065B" w:rsidRDefault="00714D0D" w:rsidP="00714D0D">
      <w:pPr>
        <w:ind w:firstLine="709"/>
        <w:jc w:val="both"/>
      </w:pPr>
      <w:r w:rsidRPr="00C1065B">
        <w:t>- отказать в удовлетворении возражения в отношении предостережения.</w:t>
      </w:r>
    </w:p>
    <w:p w:rsidR="00714D0D" w:rsidRPr="00C1065B" w:rsidRDefault="00714D0D" w:rsidP="00714D0D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3.11. Контрольный орган осуществляет учет объявленных им предостережений и использует соответствующие данные для проведения иных профилактических и контрольных мероприятий.</w:t>
      </w:r>
    </w:p>
    <w:p w:rsidR="00714D0D" w:rsidRPr="00C1065B" w:rsidRDefault="00714D0D" w:rsidP="00714D0D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3.12. Обобщение правоприменительной практики организации и проведения муниципального контроля осуществляется ежегодно.</w:t>
      </w:r>
    </w:p>
    <w:p w:rsidR="00714D0D" w:rsidRPr="00C1065B" w:rsidRDefault="00714D0D" w:rsidP="00714D0D">
      <w:pPr>
        <w:ind w:firstLine="709"/>
        <w:jc w:val="both"/>
      </w:pPr>
      <w:r w:rsidRPr="00C1065B"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(далее – доклад).</w:t>
      </w:r>
    </w:p>
    <w:p w:rsidR="00714D0D" w:rsidRPr="00C1065B" w:rsidRDefault="00714D0D" w:rsidP="00714D0D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Контрольный орган обеспечивает публичное обсуждение проекта доклада.</w:t>
      </w:r>
    </w:p>
    <w:p w:rsidR="00714D0D" w:rsidRPr="00C1065B" w:rsidRDefault="00714D0D" w:rsidP="00714D0D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Доклад утверждается распоряжением руководителя контрольного органа и размещается на официальном сайте ежегодно не позднее 1 марта года, следующего за отчетным.</w:t>
      </w:r>
    </w:p>
    <w:p w:rsidR="00714D0D" w:rsidRPr="00C1065B" w:rsidRDefault="00714D0D" w:rsidP="00714D0D">
      <w:pPr>
        <w:autoSpaceDE w:val="0"/>
        <w:autoSpaceDN w:val="0"/>
        <w:adjustRightInd w:val="0"/>
        <w:ind w:firstLine="567"/>
        <w:jc w:val="both"/>
      </w:pPr>
      <w:r w:rsidRPr="00C1065B">
        <w:rPr>
          <w:color w:val="000000"/>
        </w:rPr>
        <w:t>3.13.</w:t>
      </w:r>
      <w:r>
        <w:t xml:space="preserve"> </w:t>
      </w:r>
      <w:r w:rsidRPr="00C1065B">
        <w:t xml:space="preserve">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 </w:t>
      </w:r>
    </w:p>
    <w:p w:rsidR="00714D0D" w:rsidRPr="00C1065B" w:rsidRDefault="00714D0D" w:rsidP="00714D0D">
      <w:pPr>
        <w:pStyle w:val="Default"/>
        <w:jc w:val="both"/>
        <w:rPr>
          <w:rFonts w:ascii="Times New Roman" w:hAnsi="Times New Roman" w:cs="Times New Roman"/>
        </w:rPr>
      </w:pPr>
      <w:r w:rsidRPr="00C1065B">
        <w:rPr>
          <w:rFonts w:ascii="Times New Roman" w:hAnsi="Times New Roman" w:cs="Times New Roman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в форме отчета о проведенном профилактическом визите </w:t>
      </w:r>
      <w:r w:rsidRPr="00C1065B">
        <w:rPr>
          <w:rFonts w:ascii="Times New Roman" w:hAnsi="Times New Roman" w:cs="Times New Roman"/>
          <w:iCs/>
        </w:rPr>
        <w:t>должностному лицу администрации</w:t>
      </w:r>
      <w:r w:rsidRPr="00C1065B">
        <w:rPr>
          <w:rFonts w:ascii="Times New Roman" w:hAnsi="Times New Roman" w:cs="Times New Roman"/>
          <w:i/>
          <w:iCs/>
        </w:rPr>
        <w:t xml:space="preserve"> </w:t>
      </w:r>
      <w:r w:rsidRPr="00C1065B">
        <w:rPr>
          <w:rFonts w:ascii="Times New Roman" w:hAnsi="Times New Roman" w:cs="Times New Roman"/>
        </w:rPr>
        <w:t xml:space="preserve">для принятия решения о проведении контрольного (надзорного) мероприятия в соответствии с Федеральным законом от 31.07.2020 № 248-ФЗ «О государственном контроле (надзоре) и муниципальном контроле в Российской Федерации. </w:t>
      </w:r>
    </w:p>
    <w:p w:rsidR="00714D0D" w:rsidRPr="00C1065B" w:rsidRDefault="00714D0D" w:rsidP="00714D0D">
      <w:pPr>
        <w:autoSpaceDE w:val="0"/>
        <w:autoSpaceDN w:val="0"/>
        <w:adjustRightInd w:val="0"/>
        <w:ind w:firstLine="567"/>
        <w:jc w:val="both"/>
      </w:pPr>
      <w:r w:rsidRPr="00C1065B">
        <w:t>Обязательный профилактический визит проводится в отношении контролируемых лиц, приступающих к осуществлению деятельности, связанной с соблюдением обязательных требований в сфере благоустройства, а также в отношении контролируемых лиц, отнесенных к категории чрезвычайно высокого, высокого и значительного риска в течение одного года с момента начала такой деятельности и (или) отнесения к соответствующей категории риска.</w:t>
      </w:r>
    </w:p>
    <w:p w:rsidR="00714D0D" w:rsidRPr="00C1065B" w:rsidRDefault="00714D0D" w:rsidP="00714D0D">
      <w:pPr>
        <w:autoSpaceDE w:val="0"/>
        <w:autoSpaceDN w:val="0"/>
        <w:adjustRightInd w:val="0"/>
        <w:ind w:firstLine="567"/>
      </w:pPr>
      <w:r w:rsidRPr="00C1065B">
        <w:t xml:space="preserve">О проведении обязательного профилактического визита контролируемое лицо уведомляется </w:t>
      </w:r>
      <w:r w:rsidRPr="00C1065B">
        <w:rPr>
          <w:iCs/>
        </w:rPr>
        <w:t>администрацией</w:t>
      </w:r>
      <w:r w:rsidRPr="00C1065B">
        <w:rPr>
          <w:i/>
          <w:iCs/>
        </w:rPr>
        <w:t xml:space="preserve"> </w:t>
      </w:r>
      <w:r w:rsidRPr="00C1065B">
        <w:t xml:space="preserve">не позднее, чем за пять рабочих дней до даты его проведения. </w:t>
      </w:r>
    </w:p>
    <w:p w:rsidR="00714D0D" w:rsidRPr="00C1065B" w:rsidRDefault="00714D0D" w:rsidP="00714D0D">
      <w:pPr>
        <w:pStyle w:val="pt-a-000021"/>
        <w:spacing w:before="0" w:beforeAutospacing="0" w:after="0" w:afterAutospacing="0"/>
        <w:ind w:firstLine="709"/>
        <w:jc w:val="both"/>
        <w:rPr>
          <w:rFonts w:eastAsiaTheme="minorHAnsi"/>
          <w:color w:val="000000"/>
          <w:lang w:eastAsia="en-US"/>
        </w:rPr>
      </w:pPr>
      <w:r w:rsidRPr="00C1065B">
        <w:rPr>
          <w:rFonts w:eastAsiaTheme="minorHAnsi"/>
          <w:color w:val="000000"/>
          <w:lang w:eastAsia="en-US"/>
        </w:rPr>
        <w:lastRenderedPageBreak/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714D0D" w:rsidRPr="00C1065B" w:rsidRDefault="00714D0D" w:rsidP="00714D0D">
      <w:pPr>
        <w:autoSpaceDE w:val="0"/>
        <w:autoSpaceDN w:val="0"/>
        <w:adjustRightInd w:val="0"/>
        <w:ind w:firstLine="567"/>
        <w:jc w:val="both"/>
      </w:pPr>
      <w:r w:rsidRPr="00C1065B">
        <w:t xml:space="preserve">1) дата, время и место составления уведомления; </w:t>
      </w:r>
    </w:p>
    <w:p w:rsidR="00714D0D" w:rsidRPr="00C1065B" w:rsidRDefault="00714D0D" w:rsidP="00714D0D">
      <w:pPr>
        <w:autoSpaceDE w:val="0"/>
        <w:autoSpaceDN w:val="0"/>
        <w:adjustRightInd w:val="0"/>
        <w:ind w:firstLine="567"/>
        <w:jc w:val="both"/>
      </w:pPr>
      <w:r w:rsidRPr="00C1065B">
        <w:t xml:space="preserve">2) наименование контрольного (надзорного) органа; </w:t>
      </w:r>
    </w:p>
    <w:p w:rsidR="00714D0D" w:rsidRPr="00C1065B" w:rsidRDefault="00714D0D" w:rsidP="00714D0D">
      <w:pPr>
        <w:autoSpaceDE w:val="0"/>
        <w:autoSpaceDN w:val="0"/>
        <w:adjustRightInd w:val="0"/>
        <w:ind w:firstLine="567"/>
        <w:jc w:val="both"/>
      </w:pPr>
      <w:r w:rsidRPr="00C1065B">
        <w:t xml:space="preserve">3) полное наименование контролируемого лица; </w:t>
      </w:r>
    </w:p>
    <w:p w:rsidR="00714D0D" w:rsidRPr="00C1065B" w:rsidRDefault="00714D0D" w:rsidP="00714D0D">
      <w:pPr>
        <w:autoSpaceDE w:val="0"/>
        <w:autoSpaceDN w:val="0"/>
        <w:adjustRightInd w:val="0"/>
        <w:ind w:firstLine="567"/>
        <w:jc w:val="both"/>
      </w:pPr>
      <w:r w:rsidRPr="00C1065B">
        <w:t xml:space="preserve">4) фамилии, имена, отчества (при наличии) инспектора; </w:t>
      </w:r>
    </w:p>
    <w:p w:rsidR="00714D0D" w:rsidRPr="00C1065B" w:rsidRDefault="00714D0D" w:rsidP="00714D0D">
      <w:pPr>
        <w:autoSpaceDE w:val="0"/>
        <w:autoSpaceDN w:val="0"/>
        <w:adjustRightInd w:val="0"/>
        <w:ind w:firstLine="567"/>
        <w:jc w:val="both"/>
      </w:pPr>
      <w:r w:rsidRPr="00C1065B">
        <w:t xml:space="preserve">5) дата, время и место обязательного профилактического визита; </w:t>
      </w:r>
    </w:p>
    <w:p w:rsidR="00714D0D" w:rsidRPr="00C1065B" w:rsidRDefault="00714D0D" w:rsidP="00714D0D">
      <w:pPr>
        <w:autoSpaceDE w:val="0"/>
        <w:autoSpaceDN w:val="0"/>
        <w:adjustRightInd w:val="0"/>
        <w:ind w:firstLine="567"/>
        <w:jc w:val="both"/>
      </w:pPr>
      <w:r w:rsidRPr="00C1065B">
        <w:t xml:space="preserve">6) подпись инспектора. </w:t>
      </w:r>
    </w:p>
    <w:p w:rsidR="00714D0D" w:rsidRPr="00C1065B" w:rsidRDefault="00714D0D" w:rsidP="00714D0D">
      <w:pPr>
        <w:autoSpaceDE w:val="0"/>
        <w:autoSpaceDN w:val="0"/>
        <w:adjustRightInd w:val="0"/>
        <w:ind w:firstLine="567"/>
        <w:jc w:val="both"/>
      </w:pPr>
      <w:r w:rsidRPr="00C1065B">
        <w:t xml:space="preserve">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(в случае направления на бумажном носителе). </w:t>
      </w:r>
    </w:p>
    <w:p w:rsidR="00714D0D" w:rsidRPr="00C1065B" w:rsidRDefault="00714D0D" w:rsidP="00714D0D">
      <w:pPr>
        <w:autoSpaceDE w:val="0"/>
        <w:autoSpaceDN w:val="0"/>
        <w:adjustRightInd w:val="0"/>
        <w:ind w:firstLine="567"/>
        <w:jc w:val="both"/>
      </w:pPr>
      <w:r w:rsidRPr="00C1065B">
        <w:t xml:space="preserve"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не позднее чем за три рабочих дня до даты его проведения. </w:t>
      </w:r>
    </w:p>
    <w:p w:rsidR="00714D0D" w:rsidRPr="00C1065B" w:rsidRDefault="00714D0D" w:rsidP="00714D0D">
      <w:pPr>
        <w:pStyle w:val="pt-a-000021"/>
        <w:spacing w:before="0" w:beforeAutospacing="0" w:after="0" w:afterAutospacing="0"/>
        <w:ind w:firstLine="709"/>
        <w:jc w:val="both"/>
        <w:rPr>
          <w:rFonts w:eastAsiaTheme="minorHAnsi"/>
          <w:color w:val="000000"/>
          <w:lang w:eastAsia="en-US"/>
        </w:rPr>
      </w:pPr>
      <w:r w:rsidRPr="00C1065B">
        <w:rPr>
          <w:rFonts w:eastAsiaTheme="minorHAnsi"/>
          <w:color w:val="000000"/>
          <w:lang w:eastAsia="en-US"/>
        </w:rPr>
        <w:t>Срок проведения обязательного профилактического визита определяется инспектором самостоятельно и не должен превышать 1 рабочего дня.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4D0D" w:rsidRPr="00C1065B" w:rsidRDefault="00714D0D" w:rsidP="00714D0D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1065B">
        <w:rPr>
          <w:rFonts w:ascii="Times New Roman" w:hAnsi="Times New Roman"/>
          <w:b/>
          <w:sz w:val="24"/>
          <w:szCs w:val="24"/>
        </w:rPr>
        <w:t>4. Осуществление муниципального контроля</w:t>
      </w:r>
    </w:p>
    <w:p w:rsidR="00714D0D" w:rsidRPr="00C1065B" w:rsidRDefault="00714D0D" w:rsidP="00714D0D">
      <w:pPr>
        <w:tabs>
          <w:tab w:val="left" w:pos="1134"/>
        </w:tabs>
        <w:jc w:val="center"/>
      </w:pPr>
    </w:p>
    <w:p w:rsidR="00714D0D" w:rsidRPr="00C1065B" w:rsidRDefault="00714D0D" w:rsidP="00714D0D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65B">
        <w:rPr>
          <w:rFonts w:ascii="Times New Roman" w:hAnsi="Times New Roman"/>
          <w:sz w:val="24"/>
          <w:szCs w:val="24"/>
        </w:rPr>
        <w:t>4.1. Муниципальный контроль осуществляется контрольным органом посредством организации проведения следующих внеплановых контрольных мероприятий: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1) документарная проверка;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2) выездная проверка;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3) инспекционный визит.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В связи с тем, что при осуществлении муниципального контроля система оценки и управления рисками не применяется, все внеплановые контрольные мероприятия проводятся только после согласования с органами прокуратуры.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4.2. В решении о проведении контрольного мероприятия указываются сведения, установленные частью 1 статьи 64 Федерального закона № 248-ФЗ.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 xml:space="preserve">4.3. Документарная проверка проводится по месту нахождения контрольного органа в соответствии со статьей 72 Федерального </w:t>
      </w:r>
      <w:r w:rsidRPr="00C1065B">
        <w:rPr>
          <w:rFonts w:ascii="Times New Roman" w:hAnsi="Times New Roman" w:cs="Times New Roman"/>
          <w:sz w:val="24"/>
          <w:szCs w:val="24"/>
        </w:rPr>
        <w:br/>
        <w:t>закона № 248-ФЗ.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Документарная проверка проводится при наличии оснований, указанных в пунктах 1, 3 - 5 части 1 статьи 57 Федерального закона № 248-ФЗ.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При проведении документарной проверки должностными лицами контрольного органа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осуществленных в отношении этих контролируемых лиц контрольных мероприятий.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В ходе документарной проверки могут совершаться следующие контрольные действия: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1) получение письменных объяснений;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2) истребование документов.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4.4. Выездная проверка проводится по месту нахождения (осуществления деятельности) контролируемого лица в соответствии со статьей 73 Федерального закона № 248-ФЗ.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Выездная проверка проводится при наличии оснований, указанных в пункте 1, 3 - 5 части 1 статьи 57 Федерального закона № 248-ФЗ.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lastRenderedPageBreak/>
        <w:t>Выездная проверка проводится должностными лицами контрольного органа посредством взаимодействия с конкретным контролируемым лицом в целях оценки соблюдения таким лицом обязательных требований, а также оценки выполнения решений контрольного органа.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1) осмотр;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2) опрос;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3) получение письменных объяснений;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4) истребование документов.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4.5. Срок проведения выездной проверки составляет не более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</w:t>
      </w:r>
      <w:r w:rsidRPr="00C1065B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, за исключением выездной проверки, основанием для проведения которой является п. 6 ч. 1 ст. 57 Федерального закона </w:t>
      </w:r>
      <w:r w:rsidRPr="00C1065B">
        <w:rPr>
          <w:rFonts w:ascii="Times New Roman" w:hAnsi="Times New Roman" w:cs="Times New Roman"/>
          <w:sz w:val="24"/>
          <w:szCs w:val="24"/>
        </w:rPr>
        <w:t>№ 248-ФЗ</w:t>
      </w:r>
      <w:r w:rsidRPr="00C1065B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и которая для микропредприятия не может продолжаться более сорока часов. 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4.6. Инспекционный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лица.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1) осмотр;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2) опрос;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3) получение письменных объяснений.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4.7. Для фиксации должностным лицом, лицами, привлекаемыми к совершению контрольных действий, доказательств нарушений обязательных требований может использоваться фотосъемка, аудио- и видеозапись, иные способы фиксации доказательств в случаях проведения инспекционного визита, выездных проверок.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4.8. Материалы фотографирования, аудио- и (или) видеозаписи прилагаются к материалам контрольного мероприятия.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4.9. Порядок осуществления фотосъемки, аудио- и (или) видеозаписи, способов фиксации доказательств, в ходе контрольного мероприятия включает в себя: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а) принятие должностным лицом контролирующего органа решения о применении фотосъемки, аудио- и (или) видеозаписи, иных способов фиксации доказательств;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б) извещение контролируемого лица, а также представителя контролируемого лица о ведении фотосъемки, аудио- и (или) видеозаписи иных способов фиксации доказательств;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в) внесение в акт контрольного мероприятия соответствующей информации о ведении фотосъемки, аудио- и (или) видеозаписи, иных способов фиксации доказательств;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г) обеспечение сохранности информации, полученной по средствам фотосъемки, аудио- и (или) видеозаписи, иных способов фиксации доказательств.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4.10. Контролируемые лица вправе представить в контрольный орган информацию о невозможности присутствия при проведении контрольного мероприятия, в следующих случаях: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1) смерти близкого родственника (родителей, супруга (супруги), ребенка, брата, сестры, дедушки, бабушки) или близкого родственника супруга (супруги);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2) болезни или необходимости присмотра за больным супругом (супругой), ребенком, родителями;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3) нахождения под стражей;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4) применения к гражданину административного или уголовного наказания, которое делает невозможной его явку;</w:t>
      </w:r>
    </w:p>
    <w:p w:rsidR="00714D0D" w:rsidRPr="00C1065B" w:rsidRDefault="00714D0D" w:rsidP="00714D0D">
      <w:pPr>
        <w:ind w:firstLine="709"/>
        <w:jc w:val="both"/>
      </w:pPr>
      <w:r w:rsidRPr="00C1065B">
        <w:t>5) нахождения в служебной командировке или отпуске в ином населенном пункте.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lastRenderedPageBreak/>
        <w:t>К информации прилагаются документы (при наличии), подтверждающие факт наличия (наступления) обстоятельств, указанных в настоящем пункте.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При поступлении указанной информации проведение контрольного мероприятия переносится на срок, необходимый для устранения обстоятельств, указанный контролируемым лицом.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4.11. При осуществлении муниципального контроля должностные лица контрольного органа без взаимодействия с контролируемым лицом проводят следующие виды контрольных мероприятий: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1) наблюдение за соблюдением обязательных требований (посредством сбора и анализа данных об объектах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видеозаписи);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2) выездное обследование.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Выездное обследование проводится при наличии оснований, указанных в пунктах 1, 3 - 5 части 1 статьи 57 Федерального закона№ 248-ФЗ.</w:t>
      </w:r>
    </w:p>
    <w:p w:rsidR="00714D0D" w:rsidRPr="00C1065B" w:rsidRDefault="00714D0D" w:rsidP="00714D0D">
      <w:pPr>
        <w:ind w:firstLine="540"/>
        <w:jc w:val="both"/>
      </w:pPr>
      <w:r w:rsidRPr="00C1065B"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осмотр, инструментальное обследование (с применением видеозаписи) объектов контроля.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D0D" w:rsidRPr="00C1065B" w:rsidRDefault="00714D0D" w:rsidP="00714D0D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1065B">
        <w:rPr>
          <w:rFonts w:ascii="Times New Roman" w:hAnsi="Times New Roman"/>
          <w:b/>
          <w:sz w:val="24"/>
          <w:szCs w:val="24"/>
        </w:rPr>
        <w:t>5. Результаты контрольных мероприятий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5.1. Результаты контрольного мероприятия оформляются в порядке, предусмотренном главой 16 Федерального закона № 248-ФЗ.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D0D" w:rsidRPr="00C1065B" w:rsidRDefault="00714D0D" w:rsidP="00714D0D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1065B">
        <w:rPr>
          <w:rFonts w:ascii="Times New Roman" w:hAnsi="Times New Roman"/>
          <w:b/>
          <w:sz w:val="24"/>
          <w:szCs w:val="24"/>
        </w:rPr>
        <w:t>6. Обжалование решений контрольных органов, действий (бездействия) должностных лиц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6.1. Досудебный порядок подачи жалобы при осуществлении муниципального контроля не применяется.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D0D" w:rsidRPr="00C1065B" w:rsidRDefault="00714D0D" w:rsidP="00714D0D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1065B">
        <w:rPr>
          <w:rFonts w:ascii="Times New Roman" w:hAnsi="Times New Roman"/>
          <w:b/>
          <w:sz w:val="24"/>
          <w:szCs w:val="24"/>
        </w:rPr>
        <w:t>7. Оценка результативности и эффективности деятельности контрольного органа при осуществлении муниципального контроля</w:t>
      </w:r>
    </w:p>
    <w:p w:rsidR="00714D0D" w:rsidRPr="00C1065B" w:rsidRDefault="00714D0D" w:rsidP="00714D0D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7.1. Оценка результативности и эффективности деятельности контрольного органа при проведении муниципального контроля осуществляется в порядке, предусмотренном статьей 30 Федерального закона № 248-ФЗ.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 xml:space="preserve">Ключевые показатели вида контроля и их целевые значения, индикативные показатели для вида муниципального контроля утверждаются представительным органом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Богодуховского</w:t>
      </w:r>
      <w:r w:rsidRPr="00C106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</w:t>
      </w:r>
      <w:r w:rsidRPr="00C1065B">
        <w:rPr>
          <w:rFonts w:ascii="Times New Roman" w:hAnsi="Times New Roman" w:cs="Times New Roman"/>
          <w:sz w:val="24"/>
          <w:szCs w:val="24"/>
        </w:rPr>
        <w:t>.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7.2. Контрольный орган ежегодно обеспечивает утверждение значений индикативных показателей системы показателей результативности и эффективности контрольной деятельности не позднее 30 декабря года, предшествующего году реализации.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5B">
        <w:rPr>
          <w:rFonts w:ascii="Times New Roman" w:hAnsi="Times New Roman" w:cs="Times New Roman"/>
          <w:sz w:val="24"/>
          <w:szCs w:val="24"/>
        </w:rPr>
        <w:t>Сведения о достижении ключевых показателей и сведения об индикативных показателях вида контроля, в том числе о влиянии профилактических мероприятий и контрольных мероприятий на достижение ключевых показателей, отражаются в докладе о виде контроля.</w:t>
      </w: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D0D" w:rsidRPr="00C1065B" w:rsidRDefault="00714D0D" w:rsidP="0071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D0D" w:rsidRPr="00C1065B" w:rsidRDefault="00714D0D" w:rsidP="00714D0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D2321D" w:rsidRDefault="00D2321D"/>
    <w:sectPr w:rsidR="00D2321D" w:rsidSect="00A61322">
      <w:headerReference w:type="even" r:id="rId7"/>
      <w:pgSz w:w="11906" w:h="16838"/>
      <w:pgMar w:top="993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9D8" w:rsidRDefault="001F29D8" w:rsidP="00DD4E0E">
      <w:r>
        <w:separator/>
      </w:r>
    </w:p>
  </w:endnote>
  <w:endnote w:type="continuationSeparator" w:id="1">
    <w:p w:rsidR="001F29D8" w:rsidRDefault="001F29D8" w:rsidP="00DD4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9D8" w:rsidRDefault="001F29D8" w:rsidP="00DD4E0E">
      <w:r>
        <w:separator/>
      </w:r>
    </w:p>
  </w:footnote>
  <w:footnote w:type="continuationSeparator" w:id="1">
    <w:p w:rsidR="001F29D8" w:rsidRDefault="001F29D8" w:rsidP="00DD4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327A8" w:rsidP="00A205EC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14D0D"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E90F25" w:rsidRDefault="001F29D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4D0D"/>
    <w:rsid w:val="00005C01"/>
    <w:rsid w:val="000327A8"/>
    <w:rsid w:val="001F29D8"/>
    <w:rsid w:val="00714D0D"/>
    <w:rsid w:val="008959B2"/>
    <w:rsid w:val="00AD3387"/>
    <w:rsid w:val="00BA13E5"/>
    <w:rsid w:val="00D2321D"/>
    <w:rsid w:val="00D32AD9"/>
    <w:rsid w:val="00DD4E0E"/>
    <w:rsid w:val="00E5551B"/>
    <w:rsid w:val="00FC4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4D0D"/>
    <w:rPr>
      <w:color w:val="0000FF"/>
      <w:u w:val="single"/>
    </w:rPr>
  </w:style>
  <w:style w:type="paragraph" w:customStyle="1" w:styleId="ConsPlusNormal">
    <w:name w:val="ConsPlusNormal"/>
    <w:link w:val="ConsPlusNormal1"/>
    <w:rsid w:val="00714D0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714D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4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unhideWhenUsed/>
    <w:rsid w:val="00714D0D"/>
  </w:style>
  <w:style w:type="paragraph" w:styleId="a7">
    <w:name w:val="List Paragraph"/>
    <w:basedOn w:val="a"/>
    <w:link w:val="a8"/>
    <w:rsid w:val="00714D0D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8">
    <w:name w:val="Абзац списка Знак"/>
    <w:link w:val="a7"/>
    <w:locked/>
    <w:rsid w:val="00714D0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714D0D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714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4D0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714D0D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</w:rPr>
  </w:style>
  <w:style w:type="paragraph" w:customStyle="1" w:styleId="pt-a-000021">
    <w:name w:val="pt-a-000021"/>
    <w:basedOn w:val="a"/>
    <w:rsid w:val="00714D0D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D32A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A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3365</Words>
  <Characters>19185</Characters>
  <Application>Microsoft Office Word</Application>
  <DocSecurity>0</DocSecurity>
  <Lines>159</Lines>
  <Paragraphs>45</Paragraphs>
  <ScaleCrop>false</ScaleCrop>
  <Company>SPecialiST RePack</Company>
  <LinksUpToDate>false</LinksUpToDate>
  <CharactersWithSpaces>22505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2021-10-25T03:37:00Z</dcterms:created>
  <dcterms:modified xsi:type="dcterms:W3CDTF">2021-10-25T05:09:00Z</dcterms:modified>
</cp:coreProperties>
</file>