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6"/>
        <w:gridCol w:w="1160"/>
        <w:gridCol w:w="654"/>
        <w:gridCol w:w="905"/>
        <w:gridCol w:w="365"/>
        <w:gridCol w:w="291"/>
        <w:gridCol w:w="365"/>
        <w:gridCol w:w="365"/>
        <w:gridCol w:w="439"/>
        <w:gridCol w:w="796"/>
        <w:gridCol w:w="987"/>
        <w:gridCol w:w="1016"/>
        <w:gridCol w:w="1024"/>
        <w:gridCol w:w="1055"/>
        <w:gridCol w:w="972"/>
        <w:gridCol w:w="1016"/>
      </w:tblGrid>
      <w:tr w:rsidR="003D47A7" w:rsidRPr="003D47A7" w:rsidTr="003D47A7">
        <w:trPr>
          <w:trHeight w:val="960"/>
        </w:trPr>
        <w:tc>
          <w:tcPr>
            <w:tcW w:w="4960" w:type="dxa"/>
            <w:noWrap/>
            <w:hideMark/>
          </w:tcPr>
          <w:p w:rsidR="003D47A7" w:rsidRPr="003D47A7" w:rsidRDefault="003D47A7"/>
        </w:tc>
        <w:tc>
          <w:tcPr>
            <w:tcW w:w="1500" w:type="dxa"/>
            <w:noWrap/>
            <w:hideMark/>
          </w:tcPr>
          <w:p w:rsidR="003D47A7" w:rsidRPr="003D47A7" w:rsidRDefault="003D47A7" w:rsidP="003D47A7"/>
        </w:tc>
        <w:tc>
          <w:tcPr>
            <w:tcW w:w="657" w:type="dxa"/>
            <w:noWrap/>
            <w:hideMark/>
          </w:tcPr>
          <w:p w:rsidR="003D47A7" w:rsidRPr="003D47A7" w:rsidRDefault="003D47A7" w:rsidP="003D47A7"/>
        </w:tc>
        <w:tc>
          <w:tcPr>
            <w:tcW w:w="1025" w:type="dxa"/>
            <w:noWrap/>
            <w:hideMark/>
          </w:tcPr>
          <w:p w:rsidR="003D47A7" w:rsidRPr="003D47A7" w:rsidRDefault="003D47A7" w:rsidP="003D47A7"/>
        </w:tc>
        <w:tc>
          <w:tcPr>
            <w:tcW w:w="380" w:type="dxa"/>
            <w:noWrap/>
            <w:hideMark/>
          </w:tcPr>
          <w:p w:rsidR="003D47A7" w:rsidRPr="003D47A7" w:rsidRDefault="003D47A7" w:rsidP="003D47A7"/>
        </w:tc>
        <w:tc>
          <w:tcPr>
            <w:tcW w:w="10418" w:type="dxa"/>
            <w:gridSpan w:val="11"/>
            <w:hideMark/>
          </w:tcPr>
          <w:p w:rsidR="003D47A7" w:rsidRPr="003D47A7" w:rsidRDefault="003D47A7">
            <w:r w:rsidRPr="003D47A7">
              <w:t xml:space="preserve">Приложение №4 к решению Совета Богодуховского сельского поселения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 Омской области  «О  бюджете Богодуховского сельского поселения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 Омской области на 2024 год и на плановый период 2025 и 2026 годов»</w:t>
            </w:r>
          </w:p>
        </w:tc>
      </w:tr>
      <w:tr w:rsidR="003D47A7" w:rsidRPr="003D47A7" w:rsidTr="003D47A7">
        <w:trPr>
          <w:trHeight w:val="390"/>
        </w:trPr>
        <w:tc>
          <w:tcPr>
            <w:tcW w:w="4960" w:type="dxa"/>
            <w:noWrap/>
            <w:hideMark/>
          </w:tcPr>
          <w:p w:rsidR="003D47A7" w:rsidRPr="003D47A7" w:rsidRDefault="003D47A7"/>
        </w:tc>
        <w:tc>
          <w:tcPr>
            <w:tcW w:w="1500" w:type="dxa"/>
            <w:noWrap/>
            <w:hideMark/>
          </w:tcPr>
          <w:p w:rsidR="003D47A7" w:rsidRPr="003D47A7" w:rsidRDefault="003D47A7" w:rsidP="003D47A7"/>
        </w:tc>
        <w:tc>
          <w:tcPr>
            <w:tcW w:w="657" w:type="dxa"/>
            <w:noWrap/>
            <w:hideMark/>
          </w:tcPr>
          <w:p w:rsidR="003D47A7" w:rsidRPr="003D47A7" w:rsidRDefault="003D47A7" w:rsidP="003D47A7"/>
        </w:tc>
        <w:tc>
          <w:tcPr>
            <w:tcW w:w="1025" w:type="dxa"/>
            <w:noWrap/>
            <w:hideMark/>
          </w:tcPr>
          <w:p w:rsidR="003D47A7" w:rsidRPr="003D47A7" w:rsidRDefault="003D47A7" w:rsidP="003D47A7"/>
        </w:tc>
        <w:tc>
          <w:tcPr>
            <w:tcW w:w="380" w:type="dxa"/>
            <w:noWrap/>
            <w:hideMark/>
          </w:tcPr>
          <w:p w:rsidR="003D47A7" w:rsidRPr="003D47A7" w:rsidRDefault="003D47A7" w:rsidP="003D47A7"/>
        </w:tc>
        <w:tc>
          <w:tcPr>
            <w:tcW w:w="241" w:type="dxa"/>
            <w:hideMark/>
          </w:tcPr>
          <w:p w:rsidR="003D47A7" w:rsidRPr="003D47A7" w:rsidRDefault="003D47A7" w:rsidP="003D47A7"/>
        </w:tc>
        <w:tc>
          <w:tcPr>
            <w:tcW w:w="323" w:type="dxa"/>
            <w:hideMark/>
          </w:tcPr>
          <w:p w:rsidR="003D47A7" w:rsidRPr="003D47A7" w:rsidRDefault="003D47A7" w:rsidP="003D47A7"/>
        </w:tc>
        <w:tc>
          <w:tcPr>
            <w:tcW w:w="323" w:type="dxa"/>
            <w:hideMark/>
          </w:tcPr>
          <w:p w:rsidR="003D47A7" w:rsidRPr="003D47A7" w:rsidRDefault="003D47A7" w:rsidP="003D47A7"/>
        </w:tc>
        <w:tc>
          <w:tcPr>
            <w:tcW w:w="450" w:type="dxa"/>
            <w:hideMark/>
          </w:tcPr>
          <w:p w:rsidR="003D47A7" w:rsidRPr="003D47A7" w:rsidRDefault="003D47A7" w:rsidP="003D47A7"/>
        </w:tc>
        <w:tc>
          <w:tcPr>
            <w:tcW w:w="882" w:type="dxa"/>
            <w:hideMark/>
          </w:tcPr>
          <w:p w:rsidR="003D47A7" w:rsidRPr="003D47A7" w:rsidRDefault="003D47A7" w:rsidP="003D47A7"/>
        </w:tc>
        <w:tc>
          <w:tcPr>
            <w:tcW w:w="1373" w:type="dxa"/>
            <w:hideMark/>
          </w:tcPr>
          <w:p w:rsidR="003D47A7" w:rsidRPr="003D47A7" w:rsidRDefault="003D47A7" w:rsidP="003D47A7"/>
        </w:tc>
        <w:tc>
          <w:tcPr>
            <w:tcW w:w="1330" w:type="dxa"/>
            <w:hideMark/>
          </w:tcPr>
          <w:p w:rsidR="003D47A7" w:rsidRPr="003D47A7" w:rsidRDefault="003D47A7" w:rsidP="003D47A7"/>
        </w:tc>
        <w:tc>
          <w:tcPr>
            <w:tcW w:w="1429" w:type="dxa"/>
            <w:hideMark/>
          </w:tcPr>
          <w:p w:rsidR="003D47A7" w:rsidRPr="003D47A7" w:rsidRDefault="003D47A7" w:rsidP="003D47A7"/>
        </w:tc>
        <w:tc>
          <w:tcPr>
            <w:tcW w:w="1476" w:type="dxa"/>
            <w:hideMark/>
          </w:tcPr>
          <w:p w:rsidR="003D47A7" w:rsidRPr="003D47A7" w:rsidRDefault="003D47A7" w:rsidP="003D47A7"/>
        </w:tc>
        <w:tc>
          <w:tcPr>
            <w:tcW w:w="1351" w:type="dxa"/>
            <w:hideMark/>
          </w:tcPr>
          <w:p w:rsidR="003D47A7" w:rsidRPr="003D47A7" w:rsidRDefault="003D47A7" w:rsidP="003D47A7"/>
        </w:tc>
        <w:tc>
          <w:tcPr>
            <w:tcW w:w="1240" w:type="dxa"/>
            <w:hideMark/>
          </w:tcPr>
          <w:p w:rsidR="003D47A7" w:rsidRPr="003D47A7" w:rsidRDefault="003D47A7" w:rsidP="003D47A7"/>
        </w:tc>
      </w:tr>
      <w:tr w:rsidR="003D47A7" w:rsidRPr="003D47A7" w:rsidTr="003D47A7">
        <w:trPr>
          <w:trHeight w:val="1335"/>
        </w:trPr>
        <w:tc>
          <w:tcPr>
            <w:tcW w:w="18940" w:type="dxa"/>
            <w:gridSpan w:val="16"/>
            <w:hideMark/>
          </w:tcPr>
          <w:p w:rsidR="003D47A7" w:rsidRPr="003D47A7" w:rsidRDefault="003D47A7" w:rsidP="003D47A7">
            <w:r w:rsidRPr="003D47A7">
              <w:t>ВЕДОМСТВЕННАЯ СТРУКТУРА</w:t>
            </w:r>
            <w:r w:rsidRPr="003D47A7">
              <w:br/>
              <w:t xml:space="preserve">расходов   бюджета поселения  на 2024 год и на плановый период 2025 и 2026 годов </w:t>
            </w:r>
          </w:p>
        </w:tc>
      </w:tr>
      <w:tr w:rsidR="003D47A7" w:rsidRPr="003D47A7" w:rsidTr="003D47A7">
        <w:trPr>
          <w:trHeight w:val="540"/>
        </w:trPr>
        <w:tc>
          <w:tcPr>
            <w:tcW w:w="4960" w:type="dxa"/>
            <w:vMerge w:val="restart"/>
            <w:hideMark/>
          </w:tcPr>
          <w:p w:rsidR="003D47A7" w:rsidRPr="003D47A7" w:rsidRDefault="003D47A7" w:rsidP="003D47A7">
            <w:pPr>
              <w:spacing w:after="200"/>
            </w:pPr>
            <w:r w:rsidRPr="003D47A7">
              <w:t>Наименование кодов классификации расходов бюджета поселения</w:t>
            </w:r>
            <w:r w:rsidRPr="003D47A7">
              <w:br/>
            </w:r>
            <w:r w:rsidRPr="003D47A7">
              <w:br/>
            </w:r>
          </w:p>
        </w:tc>
        <w:tc>
          <w:tcPr>
            <w:tcW w:w="5781" w:type="dxa"/>
            <w:gridSpan w:val="9"/>
            <w:hideMark/>
          </w:tcPr>
          <w:p w:rsidR="003D47A7" w:rsidRPr="003D47A7" w:rsidRDefault="003D47A7" w:rsidP="003D47A7">
            <w:pPr>
              <w:spacing w:after="200"/>
            </w:pPr>
            <w:r w:rsidRPr="003D47A7">
              <w:t>Коды классификации расходов бюджета поселения</w:t>
            </w:r>
          </w:p>
        </w:tc>
        <w:tc>
          <w:tcPr>
            <w:tcW w:w="8199" w:type="dxa"/>
            <w:gridSpan w:val="6"/>
            <w:noWrap/>
            <w:hideMark/>
          </w:tcPr>
          <w:p w:rsidR="003D47A7" w:rsidRPr="003D47A7" w:rsidRDefault="003D47A7" w:rsidP="003D47A7">
            <w:r w:rsidRPr="003D47A7">
              <w:t>Сумма, рублей</w:t>
            </w:r>
          </w:p>
        </w:tc>
      </w:tr>
      <w:tr w:rsidR="003D47A7" w:rsidRPr="003D47A7" w:rsidTr="003D47A7">
        <w:trPr>
          <w:trHeight w:val="330"/>
        </w:trPr>
        <w:tc>
          <w:tcPr>
            <w:tcW w:w="4960" w:type="dxa"/>
            <w:vMerge/>
            <w:hideMark/>
          </w:tcPr>
          <w:p w:rsidR="003D47A7" w:rsidRPr="003D47A7" w:rsidRDefault="003D47A7"/>
        </w:tc>
        <w:tc>
          <w:tcPr>
            <w:tcW w:w="1500" w:type="dxa"/>
            <w:vMerge w:val="restart"/>
            <w:hideMark/>
          </w:tcPr>
          <w:p w:rsidR="003D47A7" w:rsidRPr="003D47A7" w:rsidRDefault="003D47A7" w:rsidP="003D47A7">
            <w:r w:rsidRPr="003D47A7">
              <w:t>Главный распорядитель средств бюджета</w:t>
            </w:r>
          </w:p>
        </w:tc>
        <w:tc>
          <w:tcPr>
            <w:tcW w:w="657" w:type="dxa"/>
            <w:vMerge w:val="restart"/>
            <w:hideMark/>
          </w:tcPr>
          <w:p w:rsidR="003D47A7" w:rsidRPr="003D47A7" w:rsidRDefault="003D47A7" w:rsidP="003D47A7">
            <w:r w:rsidRPr="003D47A7">
              <w:t>Раздел</w:t>
            </w:r>
          </w:p>
        </w:tc>
        <w:tc>
          <w:tcPr>
            <w:tcW w:w="1025" w:type="dxa"/>
            <w:vMerge w:val="restart"/>
            <w:hideMark/>
          </w:tcPr>
          <w:p w:rsidR="003D47A7" w:rsidRPr="003D47A7" w:rsidRDefault="003D47A7" w:rsidP="003D47A7">
            <w:r w:rsidRPr="003D47A7">
              <w:t>Подраздел</w:t>
            </w:r>
          </w:p>
        </w:tc>
        <w:tc>
          <w:tcPr>
            <w:tcW w:w="1717" w:type="dxa"/>
            <w:gridSpan w:val="5"/>
            <w:vMerge w:val="restart"/>
            <w:hideMark/>
          </w:tcPr>
          <w:p w:rsidR="003D47A7" w:rsidRPr="003D47A7" w:rsidRDefault="003D47A7" w:rsidP="003D47A7">
            <w:r w:rsidRPr="003D47A7">
              <w:t>Целевая статья</w:t>
            </w:r>
          </w:p>
        </w:tc>
        <w:tc>
          <w:tcPr>
            <w:tcW w:w="882" w:type="dxa"/>
            <w:vMerge w:val="restart"/>
            <w:hideMark/>
          </w:tcPr>
          <w:p w:rsidR="003D47A7" w:rsidRPr="003D47A7" w:rsidRDefault="003D47A7" w:rsidP="003D47A7">
            <w:r w:rsidRPr="003D47A7">
              <w:t>Вид расходов</w:t>
            </w:r>
          </w:p>
        </w:tc>
        <w:tc>
          <w:tcPr>
            <w:tcW w:w="2703" w:type="dxa"/>
            <w:gridSpan w:val="2"/>
            <w:hideMark/>
          </w:tcPr>
          <w:p w:rsidR="003D47A7" w:rsidRPr="003D47A7" w:rsidRDefault="003D47A7" w:rsidP="003D47A7">
            <w:r w:rsidRPr="003D47A7">
              <w:t>2024 год</w:t>
            </w:r>
          </w:p>
        </w:tc>
        <w:tc>
          <w:tcPr>
            <w:tcW w:w="2905" w:type="dxa"/>
            <w:gridSpan w:val="2"/>
            <w:noWrap/>
            <w:hideMark/>
          </w:tcPr>
          <w:p w:rsidR="003D47A7" w:rsidRPr="003D47A7" w:rsidRDefault="003D47A7" w:rsidP="003D47A7">
            <w:r w:rsidRPr="003D47A7">
              <w:t xml:space="preserve">2025 год </w:t>
            </w:r>
          </w:p>
        </w:tc>
        <w:tc>
          <w:tcPr>
            <w:tcW w:w="2591" w:type="dxa"/>
            <w:gridSpan w:val="2"/>
            <w:noWrap/>
            <w:hideMark/>
          </w:tcPr>
          <w:p w:rsidR="003D47A7" w:rsidRPr="003D47A7" w:rsidRDefault="003D47A7" w:rsidP="003D47A7">
            <w:r w:rsidRPr="003D47A7">
              <w:t>2026 год</w:t>
            </w:r>
          </w:p>
        </w:tc>
      </w:tr>
      <w:tr w:rsidR="003D47A7" w:rsidRPr="003D47A7" w:rsidTr="003D47A7">
        <w:trPr>
          <w:trHeight w:val="1830"/>
        </w:trPr>
        <w:tc>
          <w:tcPr>
            <w:tcW w:w="4960" w:type="dxa"/>
            <w:vMerge/>
            <w:hideMark/>
          </w:tcPr>
          <w:p w:rsidR="003D47A7" w:rsidRPr="003D47A7" w:rsidRDefault="003D47A7"/>
        </w:tc>
        <w:tc>
          <w:tcPr>
            <w:tcW w:w="1500" w:type="dxa"/>
            <w:vMerge/>
            <w:hideMark/>
          </w:tcPr>
          <w:p w:rsidR="003D47A7" w:rsidRPr="003D47A7" w:rsidRDefault="003D47A7"/>
        </w:tc>
        <w:tc>
          <w:tcPr>
            <w:tcW w:w="657" w:type="dxa"/>
            <w:vMerge/>
            <w:hideMark/>
          </w:tcPr>
          <w:p w:rsidR="003D47A7" w:rsidRPr="003D47A7" w:rsidRDefault="003D47A7"/>
        </w:tc>
        <w:tc>
          <w:tcPr>
            <w:tcW w:w="1025" w:type="dxa"/>
            <w:vMerge/>
            <w:hideMark/>
          </w:tcPr>
          <w:p w:rsidR="003D47A7" w:rsidRPr="003D47A7" w:rsidRDefault="003D47A7"/>
        </w:tc>
        <w:tc>
          <w:tcPr>
            <w:tcW w:w="1717" w:type="dxa"/>
            <w:gridSpan w:val="5"/>
            <w:vMerge/>
            <w:hideMark/>
          </w:tcPr>
          <w:p w:rsidR="003D47A7" w:rsidRPr="003D47A7" w:rsidRDefault="003D47A7"/>
        </w:tc>
        <w:tc>
          <w:tcPr>
            <w:tcW w:w="882" w:type="dxa"/>
            <w:vMerge/>
            <w:hideMark/>
          </w:tcPr>
          <w:p w:rsidR="003D47A7" w:rsidRPr="003D47A7" w:rsidRDefault="003D47A7"/>
        </w:tc>
        <w:tc>
          <w:tcPr>
            <w:tcW w:w="1373" w:type="dxa"/>
            <w:hideMark/>
          </w:tcPr>
          <w:p w:rsidR="003D47A7" w:rsidRPr="003D47A7" w:rsidRDefault="003D47A7" w:rsidP="003D47A7">
            <w:r w:rsidRPr="003D47A7">
              <w:t>Всего</w:t>
            </w:r>
          </w:p>
        </w:tc>
        <w:tc>
          <w:tcPr>
            <w:tcW w:w="1330" w:type="dxa"/>
            <w:hideMark/>
          </w:tcPr>
          <w:p w:rsidR="003D47A7" w:rsidRPr="003D47A7" w:rsidRDefault="003D47A7" w:rsidP="003D47A7">
            <w:r w:rsidRPr="003D47A7">
              <w:t>в том числе  за счет поступлений целевого характера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Всего</w:t>
            </w:r>
          </w:p>
        </w:tc>
        <w:tc>
          <w:tcPr>
            <w:tcW w:w="1476" w:type="dxa"/>
            <w:hideMark/>
          </w:tcPr>
          <w:p w:rsidR="003D47A7" w:rsidRPr="003D47A7" w:rsidRDefault="003D47A7" w:rsidP="003D47A7">
            <w:r w:rsidRPr="003D47A7">
              <w:t>в том числе  за счет поступлений целевого характера</w:t>
            </w:r>
          </w:p>
        </w:tc>
        <w:tc>
          <w:tcPr>
            <w:tcW w:w="1351" w:type="dxa"/>
            <w:hideMark/>
          </w:tcPr>
          <w:p w:rsidR="003D47A7" w:rsidRPr="003D47A7" w:rsidRDefault="003D47A7" w:rsidP="003D47A7">
            <w:r w:rsidRPr="003D47A7">
              <w:t>Всего</w:t>
            </w:r>
          </w:p>
        </w:tc>
        <w:tc>
          <w:tcPr>
            <w:tcW w:w="1240" w:type="dxa"/>
            <w:hideMark/>
          </w:tcPr>
          <w:p w:rsidR="003D47A7" w:rsidRPr="003D47A7" w:rsidRDefault="003D47A7" w:rsidP="003D47A7">
            <w:r w:rsidRPr="003D47A7">
              <w:t>в том числе  за счет поступлений целевого характера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 w:rsidP="003D47A7">
            <w:r w:rsidRPr="003D47A7">
              <w:t>4</w:t>
            </w:r>
          </w:p>
        </w:tc>
        <w:tc>
          <w:tcPr>
            <w:tcW w:w="1717" w:type="dxa"/>
            <w:gridSpan w:val="5"/>
            <w:noWrap/>
            <w:hideMark/>
          </w:tcPr>
          <w:p w:rsidR="003D47A7" w:rsidRPr="003D47A7" w:rsidRDefault="003D47A7" w:rsidP="003D47A7">
            <w:r w:rsidRPr="003D47A7">
              <w:t>5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6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8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9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</w:tr>
      <w:tr w:rsidR="003D47A7" w:rsidRPr="003D47A7" w:rsidTr="003D47A7">
        <w:trPr>
          <w:trHeight w:val="8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Администрация Богодуховского сельского  поселения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4 832 398,90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4 407 665,34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4 492 246,15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3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2 706 536,23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2 644 576,97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2 644 576,97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Мероприятия в сфере </w:t>
            </w:r>
            <w:r w:rsidRPr="003D47A7">
              <w:lastRenderedPageBreak/>
              <w:t>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</w:t>
            </w:r>
            <w:r w:rsidRPr="003D47A7">
              <w:lastRenderedPageBreak/>
              <w:t>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</w:t>
            </w:r>
            <w:r w:rsidRPr="003D47A7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0</w:t>
            </w:r>
            <w:r w:rsidRPr="003D47A7">
              <w:lastRenderedPageBreak/>
              <w:t>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0</w:t>
            </w:r>
            <w:r w:rsidRPr="003D47A7">
              <w:lastRenderedPageBreak/>
              <w:t>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 xml:space="preserve">717 </w:t>
            </w:r>
            <w:r w:rsidRPr="003D47A7">
              <w:lastRenderedPageBreak/>
              <w:t>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 xml:space="preserve">717 </w:t>
            </w:r>
            <w:r w:rsidRPr="003D47A7">
              <w:lastRenderedPageBreak/>
              <w:t>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 xml:space="preserve">717 </w:t>
            </w:r>
            <w:r w:rsidRPr="003D47A7">
              <w:lastRenderedPageBreak/>
              <w:t>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lastRenderedPageBreak/>
              <w:t> </w:t>
            </w:r>
          </w:p>
        </w:tc>
      </w:tr>
      <w:tr w:rsidR="003D47A7" w:rsidRPr="003D47A7" w:rsidTr="003D47A7">
        <w:trPr>
          <w:trHeight w:val="9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4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4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120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717 120,94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30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844 576,81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844 576,81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844 576,81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844 576,81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844 576,81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817 617,55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5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597 931,97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570 972,71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570 972,71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9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120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597 931,97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570 972,71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570 972,71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225 640,84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проведение выборов в представительные органы муниципального образования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880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323 020,25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980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850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21 004,00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Резервные фонды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6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1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5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Резервный фонд сельских (</w:t>
            </w:r>
            <w:proofErr w:type="spellStart"/>
            <w:r w:rsidRPr="003D47A7">
              <w:t>городскиx</w:t>
            </w:r>
            <w:proofErr w:type="spellEnd"/>
            <w:r w:rsidRPr="003D47A7">
              <w:t>) поселений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970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5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970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5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Резервные средства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29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970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870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30 000,00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9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Другие общегосударственные вопросы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1 114 838,48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1 079 838,48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1 079 838,48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104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Муниципальная программа "Управление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Формирование и развитие собственности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9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1 104 838,48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1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1 104 838,48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4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сфере муниципального управления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  <w:r w:rsidRPr="003D47A7">
              <w:lastRenderedPageBreak/>
              <w:t>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1 104 838,48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Обеспечение выполнения функций казенных учреждений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1 104 838,48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1 069 838,48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4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2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персоналу казенных учреждений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110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542 338,48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547 500,00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512 500,00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512 500,00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547 500,00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512 500,00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512 500,00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9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020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850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6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Национальная оборона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52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Мобилизационная и вневойсковая подготовка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106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49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Мероприятия в сфере национальной обороны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88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Осуществление  первичного 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51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182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14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51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182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6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Расходы на выплату  персоналу государственных (муниципальных) органов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02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51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182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120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r w:rsidRPr="003D47A7">
              <w:t>143 530,00</w:t>
            </w:r>
          </w:p>
        </w:tc>
      </w:tr>
      <w:tr w:rsidR="003D47A7" w:rsidRPr="003D47A7" w:rsidTr="003D47A7">
        <w:trPr>
          <w:trHeight w:val="73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Муниципальная программа "Устойчивое развитие территорий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Подпрограмма "Безопасность Богодуховского сельского поселения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08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Защита населения и территории Богодуховского сельского поселения от чрезвычайных  ситуаций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Обеспечение первичных мер пожарной безопасности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84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8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16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Создание и организация деятельности народных дружин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Иные закупки товаров, работ и услуг для  обеспечения </w:t>
            </w:r>
            <w:proofErr w:type="spellStart"/>
            <w:r w:rsidRPr="003D47A7">
              <w:t>госцдарственных</w:t>
            </w:r>
            <w:proofErr w:type="spellEnd"/>
            <w:r w:rsidRPr="003D47A7">
              <w:t xml:space="preserve">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16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300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выплаты населению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03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14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</w:t>
            </w:r>
            <w:r w:rsidRPr="003D47A7">
              <w:lastRenderedPageBreak/>
              <w:t>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</w:t>
            </w:r>
            <w:r w:rsidRPr="003D47A7">
              <w:lastRenderedPageBreak/>
              <w:t>3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2</w:t>
            </w:r>
            <w:r w:rsidRPr="003D47A7">
              <w:lastRenderedPageBreak/>
              <w:t>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0</w:t>
            </w:r>
            <w:r w:rsidRPr="003D47A7">
              <w:lastRenderedPageBreak/>
              <w:t>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360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 xml:space="preserve">10 </w:t>
            </w:r>
            <w:r w:rsidRPr="003D47A7">
              <w:lastRenderedPageBreak/>
              <w:t>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 xml:space="preserve">10 </w:t>
            </w:r>
            <w:r w:rsidRPr="003D47A7">
              <w:lastRenderedPageBreak/>
              <w:t>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lastRenderedPageBreak/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 xml:space="preserve">10 </w:t>
            </w:r>
            <w:r w:rsidRPr="003D47A7">
              <w:lastRenderedPageBreak/>
              <w:t>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lastRenderedPageBreak/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Национальная экономика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747 699,16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638 600,00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859 500,00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3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Дорожное  хозяйство (дорожные фонды)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742 699,16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633 600,00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854 500,00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39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Муниципальная программа "Модернизация и развитие автомобильных дорог Богодуховского сельского поселения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 Омской области на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742 699,16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633 600,00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854 500,00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2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Капитальный ремонт и ремонт дорожной сети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388 430,00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601 920,00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811 775,00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388 430,00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601 920,00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811 775,00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200 000,00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Межбюджетные трансферты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500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388 430,00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601 920,00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811 775,00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межбюджетные трансферты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540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388 430,00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601 920,00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811 775,00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Содержание автомобильных дорог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154 269,16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31 680,00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42 725,00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Обустройство пешеходных переходов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154 269,16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31 680,00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42 725,00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36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154 269,16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31 680,00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42 725,00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24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Иные закупки товаров, работ и услуг для  обеспечения </w:t>
            </w:r>
            <w:proofErr w:type="spellStart"/>
            <w:r w:rsidRPr="003D47A7">
              <w:t>госцдарственных</w:t>
            </w:r>
            <w:proofErr w:type="spellEnd"/>
            <w:r w:rsidRPr="003D47A7">
              <w:t xml:space="preserve"> (муниципальных) нужд</w:t>
            </w:r>
          </w:p>
        </w:tc>
        <w:tc>
          <w:tcPr>
            <w:tcW w:w="1500" w:type="dxa"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09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154 269,16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31 680,00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42 725,00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6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Другие вопросы в области национальной экономики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1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Муниципальная программа "Управление  и распоряжение муниципальным имуществом и земельными ресурсами в Богодуховском сельском поселении на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Осуществление учета, содержание и продажи объектов собственности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6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04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12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9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Жилищно-коммунальное хозяйство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3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Благоустройство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4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11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Подпрограмма "Обеспечение устойчивого функционирования жилищно-коммунального хозяйства в Богодуховском сельском поселении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муниципального района"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44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Благоустройство территории поселения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126 000,00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96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Уличное освещение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125 000,00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0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Организация и содержание мест захоронения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05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2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Образование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Молодежная политика 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5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сфере образования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49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Проведение мероприятий для детей и молодежи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Закупка товаров, работ и услуг для обеспечения </w:t>
            </w:r>
            <w:r w:rsidRPr="003D47A7">
              <w:lastRenderedPageBreak/>
              <w:t>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</w:t>
            </w:r>
            <w:r w:rsidRPr="003D47A7">
              <w:lastRenderedPageBreak/>
              <w:t>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lastRenderedPageBreak/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6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07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07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2 000,00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Культура, кинематография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884 722,08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618 805,94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474 031,75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1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Культура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874 496,00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464 031,75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Муниципальная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874 496,00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464 031,75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874 496,00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464 031,75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874 496,00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464 031,75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874 496,00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601 931,38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464 031,75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5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864 496,00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591 931,38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454 031,75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864 496,00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591 931,38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454 031,75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Содержание муниципальных учреждений культуры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540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6 874,56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6 874,56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Реализация инициативных проектов в сфере культуры на территории Богодуховского сельского   поселения 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060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3 200,00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 xml:space="preserve">Обеспечение развития и укрепления </w:t>
            </w:r>
            <w:proofErr w:type="spellStart"/>
            <w:r w:rsidRPr="003D47A7">
              <w:t>метериально</w:t>
            </w:r>
            <w:proofErr w:type="spellEnd"/>
            <w:r w:rsidRPr="003D47A7">
              <w:t>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070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151,52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9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бюджетные ассигнования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Уплата налогов, сборов и иных платежей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08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010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850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Социальная политика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8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Пенсионное обеспечение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Непрограммные расходы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4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 xml:space="preserve">Непрограммные направления деятельности сельских (городских) поселений </w:t>
            </w:r>
            <w:proofErr w:type="spellStart"/>
            <w:r w:rsidRPr="003D47A7">
              <w:t>Павлоградского</w:t>
            </w:r>
            <w:proofErr w:type="spellEnd"/>
            <w:r w:rsidRPr="003D47A7">
              <w:t xml:space="preserve"> района Омской области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в сфере социальной политики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12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0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Социальное обеспечение и иные выплаты населению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300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Публичные нормативные социальные выплаты гражданам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10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10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030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310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107 607,43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3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Физическая культура и спорт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113 000,00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113 000,00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109 000,00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Массовый спорт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113 000,00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113 000,00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109 000,00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87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lastRenderedPageBreak/>
              <w:t>Муниципальная  программа "Устойчивое развитие территории Богодуховского сельского поселения на период 2021-2025 годы"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Подпрограмма "Развитие культуры,  физической культуры и спорта"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00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Мероприятия  в сфере культуры , физической культуры  и спорта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00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000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3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Организация и проведение мероприятий и спортивных соревнований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73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выплаты учреждений привлекаемым лицам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110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31 000,00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18 000,00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18 000,00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675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200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240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72 000,00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85 000,00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81 000,00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930"/>
        </w:trPr>
        <w:tc>
          <w:tcPr>
            <w:tcW w:w="4960" w:type="dxa"/>
            <w:hideMark/>
          </w:tcPr>
          <w:p w:rsidR="003D47A7" w:rsidRPr="003D47A7" w:rsidRDefault="003D47A7">
            <w:r w:rsidRPr="003D47A7">
              <w:t>Премии и гранты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 w:rsidP="003D47A7">
            <w:r w:rsidRPr="003D47A7">
              <w:t>12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 w:rsidP="003D47A7">
            <w:r w:rsidRPr="003D47A7">
              <w:t>20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 w:rsidP="003D47A7">
            <w:r w:rsidRPr="003D47A7">
              <w:t>040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 w:rsidP="003D47A7">
            <w:r w:rsidRPr="003D47A7">
              <w:t>350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r w:rsidRPr="003D47A7">
              <w:t> 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r w:rsidRPr="003D47A7">
              <w:t>10 000,00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</w:tr>
      <w:tr w:rsidR="003D47A7" w:rsidRPr="003D47A7" w:rsidTr="003D47A7">
        <w:trPr>
          <w:trHeight w:val="255"/>
        </w:trPr>
        <w:tc>
          <w:tcPr>
            <w:tcW w:w="4960" w:type="dxa"/>
            <w:noWrap/>
            <w:hideMark/>
          </w:tcPr>
          <w:p w:rsidR="003D47A7" w:rsidRPr="003D47A7" w:rsidRDefault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Итого расходов</w:t>
            </w:r>
          </w:p>
        </w:tc>
        <w:tc>
          <w:tcPr>
            <w:tcW w:w="1500" w:type="dxa"/>
            <w:noWrap/>
            <w:hideMark/>
          </w:tcPr>
          <w:p w:rsidR="003D47A7" w:rsidRPr="003D47A7" w:rsidRDefault="003D47A7" w:rsidP="003D47A7">
            <w:r w:rsidRPr="003D47A7">
              <w:t>603</w:t>
            </w:r>
          </w:p>
        </w:tc>
        <w:tc>
          <w:tcPr>
            <w:tcW w:w="657" w:type="dxa"/>
            <w:noWrap/>
            <w:hideMark/>
          </w:tcPr>
          <w:p w:rsidR="003D47A7" w:rsidRPr="003D47A7" w:rsidRDefault="003D47A7" w:rsidP="003D47A7">
            <w:r w:rsidRPr="003D47A7">
              <w:t>1</w:t>
            </w:r>
          </w:p>
        </w:tc>
        <w:tc>
          <w:tcPr>
            <w:tcW w:w="1025" w:type="dxa"/>
            <w:noWrap/>
            <w:hideMark/>
          </w:tcPr>
          <w:p w:rsidR="003D47A7" w:rsidRPr="003D47A7" w:rsidRDefault="003D47A7" w:rsidP="003D47A7">
            <w:r w:rsidRPr="003D47A7">
              <w:t>13</w:t>
            </w:r>
          </w:p>
        </w:tc>
        <w:tc>
          <w:tcPr>
            <w:tcW w:w="380" w:type="dxa"/>
            <w:noWrap/>
            <w:hideMark/>
          </w:tcPr>
          <w:p w:rsidR="003D47A7" w:rsidRPr="003D47A7" w:rsidRDefault="003D47A7">
            <w:r w:rsidRPr="003D47A7">
              <w:t>99</w:t>
            </w:r>
          </w:p>
        </w:tc>
        <w:tc>
          <w:tcPr>
            <w:tcW w:w="241" w:type="dxa"/>
            <w:noWrap/>
            <w:hideMark/>
          </w:tcPr>
          <w:p w:rsidR="003D47A7" w:rsidRPr="003D47A7" w:rsidRDefault="003D47A7">
            <w:r w:rsidRPr="003D47A7">
              <w:t>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01</w:t>
            </w:r>
          </w:p>
        </w:tc>
        <w:tc>
          <w:tcPr>
            <w:tcW w:w="323" w:type="dxa"/>
            <w:noWrap/>
            <w:hideMark/>
          </w:tcPr>
          <w:p w:rsidR="003D47A7" w:rsidRPr="003D47A7" w:rsidRDefault="003D47A7">
            <w:r w:rsidRPr="003D47A7">
              <w:t>02</w:t>
            </w:r>
          </w:p>
        </w:tc>
        <w:tc>
          <w:tcPr>
            <w:tcW w:w="450" w:type="dxa"/>
            <w:noWrap/>
            <w:hideMark/>
          </w:tcPr>
          <w:p w:rsidR="003D47A7" w:rsidRPr="003D47A7" w:rsidRDefault="003D47A7">
            <w:r w:rsidRPr="003D47A7">
              <w:t> </w:t>
            </w:r>
          </w:p>
        </w:tc>
        <w:tc>
          <w:tcPr>
            <w:tcW w:w="882" w:type="dxa"/>
            <w:noWrap/>
            <w:hideMark/>
          </w:tcPr>
          <w:p w:rsidR="003D47A7" w:rsidRPr="003D47A7" w:rsidRDefault="003D47A7">
            <w:r w:rsidRPr="003D47A7">
              <w:t>852</w:t>
            </w:r>
          </w:p>
        </w:tc>
        <w:tc>
          <w:tcPr>
            <w:tcW w:w="1373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5 155 419,15</w:t>
            </w:r>
          </w:p>
        </w:tc>
        <w:tc>
          <w:tcPr>
            <w:tcW w:w="1330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118 834,00</w:t>
            </w:r>
          </w:p>
        </w:tc>
        <w:tc>
          <w:tcPr>
            <w:tcW w:w="1429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4 407 665,34</w:t>
            </w:r>
          </w:p>
        </w:tc>
        <w:tc>
          <w:tcPr>
            <w:tcW w:w="1476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131 075,00</w:t>
            </w:r>
          </w:p>
        </w:tc>
        <w:tc>
          <w:tcPr>
            <w:tcW w:w="1351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4 492 246,15</w:t>
            </w:r>
          </w:p>
        </w:tc>
        <w:tc>
          <w:tcPr>
            <w:tcW w:w="1240" w:type="dxa"/>
            <w:noWrap/>
            <w:hideMark/>
          </w:tcPr>
          <w:p w:rsidR="003D47A7" w:rsidRPr="003D47A7" w:rsidRDefault="003D47A7" w:rsidP="003D47A7">
            <w:pPr>
              <w:rPr>
                <w:b/>
                <w:bCs/>
              </w:rPr>
            </w:pPr>
            <w:r w:rsidRPr="003D47A7">
              <w:rPr>
                <w:b/>
                <w:bCs/>
              </w:rPr>
              <w:t>143 530,00</w:t>
            </w:r>
          </w:p>
        </w:tc>
      </w:tr>
    </w:tbl>
    <w:p w:rsidR="00A9082A" w:rsidRPr="00524433" w:rsidRDefault="00A9082A" w:rsidP="00524433">
      <w:bookmarkStart w:id="0" w:name="_GoBack"/>
      <w:bookmarkEnd w:id="0"/>
    </w:p>
    <w:sectPr w:rsidR="00A9082A" w:rsidRPr="00524433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47A7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4433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4DD5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9B5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3D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3D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95F56-B3FF-4865-A1EB-7299D8A4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52</cp:revision>
  <cp:lastPrinted>2023-11-02T03:44:00Z</cp:lastPrinted>
  <dcterms:created xsi:type="dcterms:W3CDTF">2021-06-25T05:51:00Z</dcterms:created>
  <dcterms:modified xsi:type="dcterms:W3CDTF">2024-02-22T12:23:00Z</dcterms:modified>
</cp:coreProperties>
</file>